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方正小标宋简体" w:hAnsi="华文中宋" w:eastAsia="方正小标宋简体"/>
          <w:sz w:val="36"/>
          <w:szCs w:val="36"/>
        </w:rPr>
      </w:pPr>
      <w:r>
        <w:rPr>
          <w:rFonts w:hint="eastAsia" w:ascii="方正小标宋简体" w:hAnsi="华文中宋" w:eastAsia="方正小标宋简体"/>
          <w:sz w:val="36"/>
          <w:szCs w:val="36"/>
        </w:rPr>
        <w:t>2015年度中国质量协会质量技术奖获奖项目</w:t>
      </w:r>
    </w:p>
    <w:tbl>
      <w:tblPr>
        <w:tblStyle w:val="3"/>
        <w:tblW w:w="100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3027"/>
        <w:gridCol w:w="2792"/>
        <w:gridCol w:w="3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80" w:type="dxa"/>
            <w:vAlign w:val="center"/>
          </w:tcPr>
          <w:p>
            <w:pPr>
              <w:spacing w:line="260" w:lineRule="exact"/>
              <w:jc w:val="center"/>
              <w:rPr>
                <w:rFonts w:ascii="宋体"/>
                <w:sz w:val="24"/>
                <w:szCs w:val="24"/>
              </w:rPr>
            </w:pPr>
            <w:r>
              <w:rPr>
                <w:rFonts w:hint="eastAsia" w:ascii="宋体" w:hAnsi="宋体"/>
                <w:sz w:val="24"/>
                <w:szCs w:val="24"/>
              </w:rPr>
              <w:t>获奖等级</w:t>
            </w:r>
          </w:p>
        </w:tc>
        <w:tc>
          <w:tcPr>
            <w:tcW w:w="3027" w:type="dxa"/>
            <w:vAlign w:val="center"/>
          </w:tcPr>
          <w:p>
            <w:pPr>
              <w:spacing w:line="260" w:lineRule="exact"/>
              <w:jc w:val="center"/>
              <w:rPr>
                <w:rFonts w:ascii="宋体"/>
                <w:sz w:val="24"/>
                <w:szCs w:val="24"/>
              </w:rPr>
            </w:pPr>
            <w:r>
              <w:rPr>
                <w:rFonts w:hint="eastAsia" w:ascii="宋体" w:hAnsi="宋体"/>
                <w:sz w:val="24"/>
                <w:szCs w:val="24"/>
              </w:rPr>
              <w:t>项目名称</w:t>
            </w:r>
          </w:p>
        </w:tc>
        <w:tc>
          <w:tcPr>
            <w:tcW w:w="2792" w:type="dxa"/>
            <w:vAlign w:val="center"/>
          </w:tcPr>
          <w:p>
            <w:pPr>
              <w:spacing w:line="260" w:lineRule="exact"/>
              <w:jc w:val="center"/>
              <w:rPr>
                <w:rFonts w:ascii="宋体"/>
                <w:sz w:val="24"/>
                <w:szCs w:val="24"/>
              </w:rPr>
            </w:pPr>
            <w:r>
              <w:rPr>
                <w:rFonts w:hint="eastAsia" w:ascii="宋体" w:hAnsi="宋体"/>
                <w:sz w:val="24"/>
                <w:szCs w:val="24"/>
              </w:rPr>
              <w:t>完成单位</w:t>
            </w:r>
          </w:p>
        </w:tc>
        <w:tc>
          <w:tcPr>
            <w:tcW w:w="3071" w:type="dxa"/>
            <w:vAlign w:val="center"/>
          </w:tcPr>
          <w:p>
            <w:pPr>
              <w:spacing w:line="260" w:lineRule="exact"/>
              <w:jc w:val="center"/>
              <w:rPr>
                <w:rFonts w:ascii="宋体"/>
                <w:sz w:val="24"/>
                <w:szCs w:val="24"/>
              </w:rPr>
            </w:pPr>
            <w:r>
              <w:rPr>
                <w:rFonts w:hint="eastAsia" w:ascii="宋体" w:hAnsi="宋体"/>
                <w:sz w:val="24"/>
                <w:szCs w:val="24"/>
              </w:rPr>
              <w:t>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4" w:hRule="atLeast"/>
          <w:jc w:val="center"/>
        </w:trPr>
        <w:tc>
          <w:tcPr>
            <w:tcW w:w="1180" w:type="dxa"/>
            <w:vAlign w:val="center"/>
          </w:tcPr>
          <w:p>
            <w:pPr>
              <w:jc w:val="center"/>
              <w:rPr>
                <w:rFonts w:ascii="宋体" w:hAnsi="宋体"/>
                <w:szCs w:val="21"/>
              </w:rPr>
            </w:pPr>
            <w:r>
              <w:rPr>
                <w:rFonts w:hint="eastAsia" w:ascii="宋体" w:hAnsi="宋体"/>
                <w:szCs w:val="21"/>
              </w:rPr>
              <w:t>一等奖</w:t>
            </w:r>
          </w:p>
        </w:tc>
        <w:tc>
          <w:tcPr>
            <w:tcW w:w="3027" w:type="dxa"/>
            <w:vAlign w:val="center"/>
          </w:tcPr>
          <w:p>
            <w:pPr>
              <w:jc w:val="left"/>
              <w:rPr>
                <w:rFonts w:ascii="宋体" w:hAnsi="宋体"/>
                <w:szCs w:val="21"/>
              </w:rPr>
            </w:pPr>
            <w:r>
              <w:rPr>
                <w:rFonts w:hint="eastAsia" w:ascii="宋体" w:hAnsi="宋体" w:cs="宋体"/>
                <w:szCs w:val="21"/>
              </w:rPr>
              <w:t>航天型号通用质量特性保证体系的构建与实施</w:t>
            </w:r>
          </w:p>
        </w:tc>
        <w:tc>
          <w:tcPr>
            <w:tcW w:w="2792" w:type="dxa"/>
            <w:vAlign w:val="center"/>
          </w:tcPr>
          <w:p>
            <w:pPr>
              <w:jc w:val="left"/>
              <w:rPr>
                <w:rFonts w:hint="eastAsia" w:ascii="宋体" w:hAnsi="宋体"/>
                <w:szCs w:val="21"/>
              </w:rPr>
            </w:pPr>
            <w:r>
              <w:rPr>
                <w:rFonts w:hint="eastAsia" w:ascii="宋体" w:hAnsi="宋体" w:cs="宋体"/>
                <w:szCs w:val="21"/>
              </w:rPr>
              <w:t>中国航天科工集团第二研究院第二总体设计部</w:t>
            </w:r>
          </w:p>
        </w:tc>
        <w:tc>
          <w:tcPr>
            <w:tcW w:w="3071" w:type="dxa"/>
            <w:vAlign w:val="center"/>
          </w:tcPr>
          <w:p>
            <w:pPr>
              <w:jc w:val="left"/>
              <w:rPr>
                <w:rFonts w:hint="eastAsia" w:ascii="宋体" w:hAnsi="宋体"/>
                <w:szCs w:val="21"/>
              </w:rPr>
            </w:pPr>
            <w:r>
              <w:rPr>
                <w:rFonts w:hint="eastAsia" w:ascii="宋体" w:hAnsi="宋体" w:cs="宋体"/>
                <w:szCs w:val="21"/>
              </w:rPr>
              <w:t>徐建良、王冬、乐安、倪晓峰、孙立敏、刘艳、刘旭、李英、李战军、林艳华、原艳斌、李玉伟、马巍、张为雯、王策刚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1180" w:type="dxa"/>
            <w:shd w:val="clear" w:color="auto" w:fill="auto"/>
            <w:vAlign w:val="center"/>
          </w:tcPr>
          <w:p>
            <w:pPr>
              <w:jc w:val="center"/>
              <w:rPr>
                <w:rFonts w:hint="eastAsia" w:ascii="宋体" w:hAnsi="宋体"/>
                <w:szCs w:val="21"/>
              </w:rPr>
            </w:pPr>
            <w:r>
              <w:rPr>
                <w:rFonts w:hint="eastAsia" w:ascii="宋体" w:hAnsi="宋体"/>
                <w:szCs w:val="21"/>
              </w:rPr>
              <w:t>二等奖</w:t>
            </w:r>
          </w:p>
        </w:tc>
        <w:tc>
          <w:tcPr>
            <w:tcW w:w="3027" w:type="dxa"/>
            <w:shd w:val="clear" w:color="auto" w:fill="FFFFFF"/>
            <w:vAlign w:val="center"/>
          </w:tcPr>
          <w:p>
            <w:pPr>
              <w:widowControl/>
              <w:jc w:val="left"/>
              <w:rPr>
                <w:rFonts w:hint="eastAsia" w:ascii="宋体" w:hAnsi="宋体" w:cs="宋体"/>
                <w:kern w:val="0"/>
                <w:szCs w:val="21"/>
              </w:rPr>
            </w:pPr>
            <w:r>
              <w:rPr>
                <w:rFonts w:hint="eastAsia" w:ascii="宋体" w:hAnsi="宋体" w:cs="宋体"/>
                <w:color w:val="000000"/>
                <w:kern w:val="0"/>
                <w:szCs w:val="21"/>
              </w:rPr>
              <w:t>网络化</w:t>
            </w:r>
            <w:r>
              <w:rPr>
                <w:color w:val="000000"/>
                <w:kern w:val="0"/>
                <w:szCs w:val="21"/>
              </w:rPr>
              <w:t>360°</w:t>
            </w:r>
            <w:r>
              <w:rPr>
                <w:rFonts w:hint="eastAsia" w:ascii="宋体" w:hAnsi="宋体" w:cs="宋体"/>
                <w:color w:val="000000"/>
                <w:kern w:val="0"/>
                <w:szCs w:val="21"/>
              </w:rPr>
              <w:t>用户交互体验模式（</w:t>
            </w:r>
            <w:r>
              <w:rPr>
                <w:color w:val="000000"/>
                <w:kern w:val="0"/>
                <w:szCs w:val="21"/>
              </w:rPr>
              <w:t>i-360TCE</w:t>
            </w:r>
            <w:r>
              <w:rPr>
                <w:rFonts w:hint="eastAsia" w:ascii="宋体" w:hAnsi="宋体" w:cs="宋体"/>
                <w:color w:val="000000"/>
                <w:kern w:val="0"/>
                <w:szCs w:val="21"/>
              </w:rPr>
              <w:t>）的建立与实施</w:t>
            </w:r>
          </w:p>
        </w:tc>
        <w:tc>
          <w:tcPr>
            <w:tcW w:w="2792" w:type="dxa"/>
            <w:shd w:val="clear" w:color="auto" w:fill="FFFFFF"/>
            <w:vAlign w:val="center"/>
          </w:tcPr>
          <w:p>
            <w:pPr>
              <w:widowControl/>
              <w:jc w:val="center"/>
              <w:rPr>
                <w:rFonts w:hint="eastAsia" w:ascii="宋体" w:hAnsi="宋体" w:cs="宋体"/>
                <w:kern w:val="0"/>
                <w:szCs w:val="21"/>
              </w:rPr>
            </w:pPr>
            <w:r>
              <w:rPr>
                <w:rFonts w:hint="eastAsia" w:ascii="宋体" w:hAnsi="宋体" w:cs="宋体"/>
                <w:color w:val="000000"/>
                <w:kern w:val="0"/>
                <w:szCs w:val="21"/>
              </w:rPr>
              <w:t>青岛海尔质量检测有限公司</w:t>
            </w:r>
          </w:p>
        </w:tc>
        <w:tc>
          <w:tcPr>
            <w:tcW w:w="3071" w:type="dxa"/>
            <w:shd w:val="clear" w:color="auto" w:fill="FFFFFF"/>
            <w:vAlign w:val="center"/>
          </w:tcPr>
          <w:p>
            <w:pPr>
              <w:jc w:val="left"/>
              <w:rPr>
                <w:rFonts w:hint="eastAsia" w:ascii="宋体" w:hAnsi="宋体" w:cs="宋体"/>
                <w:kern w:val="0"/>
                <w:szCs w:val="21"/>
              </w:rPr>
            </w:pPr>
            <w:r>
              <w:rPr>
                <w:rFonts w:hint="eastAsia" w:ascii="宋体" w:hAnsi="宋体" w:cs="宋体"/>
                <w:szCs w:val="21"/>
              </w:rPr>
              <w:t>梁海山、任贤全、张德华、李华强、陈晶、武百泉、陈风梅、刘振英、马超、李委委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jc w:val="center"/>
        </w:trPr>
        <w:tc>
          <w:tcPr>
            <w:tcW w:w="1180" w:type="dxa"/>
            <w:shd w:val="clear" w:color="auto" w:fill="auto"/>
            <w:vAlign w:val="center"/>
          </w:tcPr>
          <w:p>
            <w:pPr>
              <w:jc w:val="center"/>
              <w:rPr>
                <w:rFonts w:hint="eastAsia" w:ascii="宋体" w:hAnsi="宋体"/>
                <w:szCs w:val="21"/>
              </w:rPr>
            </w:pPr>
            <w:r>
              <w:rPr>
                <w:rFonts w:hint="eastAsia" w:ascii="宋体" w:hAnsi="宋体"/>
                <w:szCs w:val="21"/>
              </w:rPr>
              <w:t>二等奖</w:t>
            </w:r>
          </w:p>
        </w:tc>
        <w:tc>
          <w:tcPr>
            <w:tcW w:w="3027" w:type="dxa"/>
            <w:shd w:val="clear" w:color="auto" w:fill="FFFFFF"/>
            <w:vAlign w:val="center"/>
          </w:tcPr>
          <w:p>
            <w:pPr>
              <w:widowControl/>
              <w:jc w:val="left"/>
              <w:rPr>
                <w:rFonts w:hint="eastAsia" w:ascii="宋体" w:hAnsi="宋体" w:cs="宋体"/>
                <w:kern w:val="0"/>
                <w:szCs w:val="21"/>
              </w:rPr>
            </w:pPr>
            <w:r>
              <w:rPr>
                <w:rFonts w:hint="eastAsia" w:ascii="宋体" w:hAnsi="宋体" w:cs="宋体"/>
                <w:color w:val="000000"/>
                <w:kern w:val="0"/>
                <w:szCs w:val="21"/>
              </w:rPr>
              <w:t>航天飞行器系统薄弱环节识别与控制技术研究及应用</w:t>
            </w:r>
          </w:p>
        </w:tc>
        <w:tc>
          <w:tcPr>
            <w:tcW w:w="2792" w:type="dxa"/>
            <w:shd w:val="clear" w:color="auto" w:fill="FFFFFF"/>
            <w:vAlign w:val="center"/>
          </w:tcPr>
          <w:p>
            <w:pPr>
              <w:widowControl/>
              <w:jc w:val="left"/>
              <w:rPr>
                <w:rFonts w:hint="eastAsia" w:ascii="宋体" w:hAnsi="宋体" w:cs="宋体"/>
                <w:kern w:val="0"/>
                <w:szCs w:val="21"/>
              </w:rPr>
            </w:pPr>
            <w:r>
              <w:rPr>
                <w:rFonts w:hint="eastAsia" w:ascii="宋体" w:hAnsi="宋体" w:cs="宋体"/>
                <w:color w:val="000000"/>
                <w:kern w:val="0"/>
                <w:szCs w:val="21"/>
              </w:rPr>
              <w:t>中国航天科技集团公司第一研究院战术武器事业部</w:t>
            </w:r>
          </w:p>
        </w:tc>
        <w:tc>
          <w:tcPr>
            <w:tcW w:w="3071" w:type="dxa"/>
            <w:shd w:val="clear" w:color="auto" w:fill="FFFFFF"/>
            <w:vAlign w:val="center"/>
          </w:tcPr>
          <w:p>
            <w:pPr>
              <w:jc w:val="left"/>
              <w:rPr>
                <w:rFonts w:hint="eastAsia" w:ascii="宋体" w:hAnsi="宋体" w:cs="宋体"/>
                <w:kern w:val="0"/>
                <w:szCs w:val="21"/>
              </w:rPr>
            </w:pPr>
            <w:r>
              <w:rPr>
                <w:rFonts w:hint="eastAsia" w:ascii="宋体" w:hAnsi="宋体" w:cs="宋体"/>
                <w:szCs w:val="21"/>
              </w:rPr>
              <w:t>洪东跑、马晓东、杨大伟、李宝玉、荆泉、周剑波、姜开、王靖、刘刚、满晓毛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jc w:val="center"/>
        </w:trPr>
        <w:tc>
          <w:tcPr>
            <w:tcW w:w="1180" w:type="dxa"/>
            <w:shd w:val="clear" w:color="auto" w:fill="auto"/>
            <w:vAlign w:val="center"/>
          </w:tcPr>
          <w:p>
            <w:pPr>
              <w:jc w:val="center"/>
              <w:rPr>
                <w:rFonts w:ascii="宋体" w:hAnsi="宋体"/>
                <w:szCs w:val="21"/>
              </w:rPr>
            </w:pPr>
            <w:r>
              <w:rPr>
                <w:rFonts w:hint="eastAsia" w:ascii="宋体" w:hAnsi="宋体"/>
                <w:szCs w:val="21"/>
              </w:rPr>
              <w:t>二等奖</w:t>
            </w:r>
          </w:p>
        </w:tc>
        <w:tc>
          <w:tcPr>
            <w:tcW w:w="3027" w:type="dxa"/>
            <w:shd w:val="clear" w:color="auto" w:fill="FFFFFF"/>
            <w:vAlign w:val="center"/>
          </w:tcPr>
          <w:p>
            <w:pPr>
              <w:widowControl/>
              <w:jc w:val="left"/>
              <w:rPr>
                <w:rFonts w:ascii="宋体" w:hAnsi="宋体" w:cs="宋体"/>
                <w:kern w:val="0"/>
                <w:szCs w:val="21"/>
              </w:rPr>
            </w:pPr>
            <w:r>
              <w:rPr>
                <w:rFonts w:hint="eastAsia" w:ascii="宋体" w:hAnsi="宋体" w:cs="宋体"/>
                <w:color w:val="000000"/>
                <w:kern w:val="0"/>
                <w:szCs w:val="21"/>
              </w:rPr>
              <w:t>汽车供应商能力集成化管理模式构建与应用</w:t>
            </w:r>
          </w:p>
        </w:tc>
        <w:tc>
          <w:tcPr>
            <w:tcW w:w="2792" w:type="dxa"/>
            <w:shd w:val="clear" w:color="auto" w:fill="FFFFFF"/>
            <w:vAlign w:val="center"/>
          </w:tcPr>
          <w:p>
            <w:pPr>
              <w:widowControl/>
              <w:jc w:val="left"/>
              <w:rPr>
                <w:rFonts w:ascii="宋体" w:hAnsi="宋体" w:cs="宋体"/>
                <w:kern w:val="0"/>
                <w:szCs w:val="21"/>
              </w:rPr>
            </w:pPr>
            <w:r>
              <w:rPr>
                <w:rFonts w:hint="eastAsia" w:ascii="宋体" w:hAnsi="宋体" w:cs="宋体"/>
                <w:color w:val="000000"/>
                <w:kern w:val="0"/>
                <w:szCs w:val="21"/>
              </w:rPr>
              <w:t>上汽通用五菱汽车股份有限公司</w:t>
            </w:r>
          </w:p>
        </w:tc>
        <w:tc>
          <w:tcPr>
            <w:tcW w:w="3071" w:type="dxa"/>
            <w:shd w:val="clear" w:color="auto" w:fill="FFFFFF"/>
            <w:vAlign w:val="center"/>
          </w:tcPr>
          <w:p>
            <w:pPr>
              <w:jc w:val="left"/>
              <w:rPr>
                <w:rFonts w:ascii="宋体" w:hAnsi="宋体" w:cs="宋体"/>
                <w:kern w:val="0"/>
                <w:szCs w:val="21"/>
              </w:rPr>
            </w:pPr>
            <w:r>
              <w:rPr>
                <w:rFonts w:hint="eastAsia" w:ascii="宋体" w:hAnsi="宋体" w:cs="宋体"/>
                <w:szCs w:val="21"/>
              </w:rPr>
              <w:t>姚佐平、黄训、杨燕文、陈科、王因杰、冯琳、蒋智焱、李健枝、郑勇、支之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1180" w:type="dxa"/>
            <w:shd w:val="clear" w:color="auto" w:fill="auto"/>
            <w:vAlign w:val="center"/>
          </w:tcPr>
          <w:p>
            <w:pPr>
              <w:jc w:val="center"/>
              <w:rPr>
                <w:rFonts w:ascii="宋体" w:hAnsi="宋体"/>
                <w:szCs w:val="21"/>
              </w:rPr>
            </w:pPr>
            <w:r>
              <w:rPr>
                <w:rFonts w:hint="eastAsia" w:ascii="宋体" w:hAnsi="宋体"/>
                <w:szCs w:val="21"/>
              </w:rPr>
              <w:t>二等奖</w:t>
            </w:r>
          </w:p>
        </w:tc>
        <w:tc>
          <w:tcPr>
            <w:tcW w:w="3027" w:type="dxa"/>
            <w:shd w:val="clear" w:color="auto" w:fill="FFFFFF"/>
            <w:vAlign w:val="center"/>
          </w:tcPr>
          <w:p>
            <w:pPr>
              <w:widowControl/>
              <w:jc w:val="left"/>
              <w:rPr>
                <w:rFonts w:ascii="宋体" w:hAnsi="宋体" w:cs="宋体"/>
                <w:kern w:val="0"/>
                <w:szCs w:val="21"/>
              </w:rPr>
            </w:pPr>
            <w:r>
              <w:rPr>
                <w:rFonts w:hint="eastAsia" w:ascii="宋体" w:hAnsi="宋体" w:cs="宋体"/>
                <w:color w:val="000000"/>
                <w:kern w:val="0"/>
                <w:szCs w:val="21"/>
              </w:rPr>
              <w:t>空调快速检测技术的创新研究与应用</w:t>
            </w:r>
          </w:p>
        </w:tc>
        <w:tc>
          <w:tcPr>
            <w:tcW w:w="2792" w:type="dxa"/>
            <w:shd w:val="clear" w:color="auto" w:fill="FFFFFF"/>
            <w:vAlign w:val="center"/>
          </w:tcPr>
          <w:p>
            <w:pPr>
              <w:widowControl/>
              <w:jc w:val="left"/>
              <w:rPr>
                <w:rFonts w:ascii="宋体" w:hAnsi="宋体" w:cs="宋体"/>
                <w:kern w:val="0"/>
                <w:szCs w:val="21"/>
              </w:rPr>
            </w:pPr>
            <w:r>
              <w:rPr>
                <w:rFonts w:hint="eastAsia" w:ascii="宋体" w:hAnsi="宋体" w:cs="宋体"/>
                <w:color w:val="000000"/>
                <w:kern w:val="0"/>
                <w:szCs w:val="21"/>
              </w:rPr>
              <w:t>珠海格力电器股份有限公司</w:t>
            </w:r>
          </w:p>
        </w:tc>
        <w:tc>
          <w:tcPr>
            <w:tcW w:w="3071" w:type="dxa"/>
            <w:shd w:val="clear" w:color="auto" w:fill="FFFFFF"/>
            <w:vAlign w:val="center"/>
          </w:tcPr>
          <w:p>
            <w:pPr>
              <w:jc w:val="left"/>
              <w:rPr>
                <w:rFonts w:ascii="宋体" w:hAnsi="宋体" w:cs="宋体"/>
                <w:kern w:val="0"/>
                <w:szCs w:val="21"/>
              </w:rPr>
            </w:pPr>
            <w:r>
              <w:rPr>
                <w:rFonts w:hint="eastAsia" w:ascii="宋体" w:hAnsi="宋体" w:cs="宋体"/>
                <w:szCs w:val="21"/>
              </w:rPr>
              <w:t>方祥建、欧毓迎、白小平、李可、吕锦銮、邓卫勇、杨玉丽、窦晓文、刘建峰、余辉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1180" w:type="dxa"/>
            <w:shd w:val="clear" w:color="auto" w:fill="auto"/>
            <w:vAlign w:val="center"/>
          </w:tcPr>
          <w:p>
            <w:pPr>
              <w:jc w:val="center"/>
              <w:rPr>
                <w:rFonts w:ascii="宋体" w:hAnsi="宋体"/>
                <w:szCs w:val="21"/>
              </w:rPr>
            </w:pPr>
            <w:r>
              <w:rPr>
                <w:rFonts w:hint="eastAsia" w:ascii="宋体" w:hAnsi="宋体"/>
                <w:szCs w:val="21"/>
              </w:rPr>
              <w:t>二等奖</w:t>
            </w:r>
          </w:p>
        </w:tc>
        <w:tc>
          <w:tcPr>
            <w:tcW w:w="3027" w:type="dxa"/>
            <w:shd w:val="clear" w:color="auto" w:fill="auto"/>
            <w:vAlign w:val="center"/>
          </w:tcPr>
          <w:p>
            <w:pPr>
              <w:widowControl/>
              <w:jc w:val="left"/>
              <w:rPr>
                <w:rFonts w:ascii="宋体" w:hAnsi="宋体" w:cs="宋体"/>
                <w:kern w:val="0"/>
                <w:szCs w:val="21"/>
              </w:rPr>
            </w:pPr>
            <w:r>
              <w:rPr>
                <w:rFonts w:hint="eastAsia" w:ascii="宋体" w:hAnsi="宋体" w:cs="宋体"/>
                <w:color w:val="000000"/>
                <w:kern w:val="0"/>
                <w:szCs w:val="21"/>
              </w:rPr>
              <w:t>变电站用断路器智能在线监测与故障诊断装置研制</w:t>
            </w:r>
          </w:p>
        </w:tc>
        <w:tc>
          <w:tcPr>
            <w:tcW w:w="2792" w:type="dxa"/>
            <w:shd w:val="clear" w:color="auto" w:fill="FFFFFF"/>
            <w:vAlign w:val="center"/>
          </w:tcPr>
          <w:p>
            <w:pPr>
              <w:widowControl/>
              <w:jc w:val="left"/>
              <w:rPr>
                <w:rFonts w:ascii="宋体" w:hAnsi="宋体" w:cs="宋体"/>
                <w:kern w:val="0"/>
                <w:szCs w:val="21"/>
              </w:rPr>
            </w:pPr>
            <w:r>
              <w:rPr>
                <w:rFonts w:hint="eastAsia" w:ascii="宋体" w:hAnsi="宋体" w:cs="宋体"/>
                <w:color w:val="000000"/>
                <w:kern w:val="0"/>
                <w:szCs w:val="21"/>
              </w:rPr>
              <w:t>江苏省电力公司检修分公司南京运维分部、江苏省电力科学研究院</w:t>
            </w:r>
          </w:p>
        </w:tc>
        <w:tc>
          <w:tcPr>
            <w:tcW w:w="3071" w:type="dxa"/>
            <w:shd w:val="clear" w:color="auto" w:fill="FFFFFF"/>
            <w:vAlign w:val="center"/>
          </w:tcPr>
          <w:p>
            <w:pPr>
              <w:jc w:val="left"/>
              <w:rPr>
                <w:rFonts w:ascii="宋体" w:hAnsi="宋体" w:cs="宋体"/>
                <w:kern w:val="0"/>
                <w:szCs w:val="21"/>
              </w:rPr>
            </w:pPr>
            <w:r>
              <w:rPr>
                <w:rFonts w:hint="eastAsia" w:ascii="宋体" w:hAnsi="宋体" w:cs="宋体"/>
                <w:szCs w:val="21"/>
              </w:rPr>
              <w:t>田涛、陈昊、朱超、李子吉、杨世海、王嘉明、张建忠、王玉荣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180" w:type="dxa"/>
            <w:vAlign w:val="center"/>
          </w:tcPr>
          <w:p>
            <w:pPr>
              <w:jc w:val="center"/>
              <w:rPr>
                <w:rFonts w:hint="eastAsia" w:ascii="宋体" w:hAnsi="宋体"/>
                <w:szCs w:val="21"/>
              </w:rPr>
            </w:pPr>
            <w:r>
              <w:rPr>
                <w:rFonts w:hint="eastAsia" w:ascii="宋体" w:hAnsi="宋体"/>
                <w:szCs w:val="21"/>
              </w:rPr>
              <w:t>二等奖</w:t>
            </w:r>
          </w:p>
        </w:tc>
        <w:tc>
          <w:tcPr>
            <w:tcW w:w="3027" w:type="dxa"/>
            <w:vAlign w:val="center"/>
          </w:tcPr>
          <w:p>
            <w:pPr>
              <w:widowControl/>
              <w:jc w:val="left"/>
              <w:rPr>
                <w:rFonts w:hint="eastAsia" w:ascii="宋体" w:hAnsi="宋体" w:cs="宋体"/>
                <w:kern w:val="0"/>
                <w:szCs w:val="21"/>
              </w:rPr>
            </w:pPr>
            <w:r>
              <w:rPr>
                <w:color w:val="000000"/>
                <w:kern w:val="0"/>
                <w:szCs w:val="21"/>
              </w:rPr>
              <w:t>SPC</w:t>
            </w:r>
            <w:r>
              <w:rPr>
                <w:rFonts w:hint="eastAsia" w:ascii="宋体" w:hAnsi="宋体" w:cs="宋体"/>
                <w:color w:val="000000"/>
                <w:kern w:val="0"/>
                <w:szCs w:val="21"/>
              </w:rPr>
              <w:t>技术在卷烟制造过程质量控制中的应用</w:t>
            </w:r>
          </w:p>
        </w:tc>
        <w:tc>
          <w:tcPr>
            <w:tcW w:w="2792" w:type="dxa"/>
            <w:vAlign w:val="center"/>
          </w:tcPr>
          <w:p>
            <w:pPr>
              <w:widowControl/>
              <w:jc w:val="left"/>
              <w:rPr>
                <w:rFonts w:hint="eastAsia" w:ascii="宋体" w:hAnsi="宋体" w:cs="宋体"/>
                <w:kern w:val="0"/>
                <w:szCs w:val="21"/>
              </w:rPr>
            </w:pPr>
            <w:r>
              <w:rPr>
                <w:rFonts w:hint="eastAsia" w:ascii="宋体" w:hAnsi="宋体" w:cs="宋体"/>
                <w:color w:val="000000"/>
                <w:kern w:val="0"/>
                <w:szCs w:val="21"/>
              </w:rPr>
              <w:t>河南中烟工业有限责任公司许昌卷烟厂</w:t>
            </w:r>
          </w:p>
        </w:tc>
        <w:tc>
          <w:tcPr>
            <w:tcW w:w="3071" w:type="dxa"/>
            <w:vAlign w:val="center"/>
          </w:tcPr>
          <w:p>
            <w:pPr>
              <w:jc w:val="left"/>
              <w:rPr>
                <w:rFonts w:hint="eastAsia" w:ascii="宋体" w:hAnsi="宋体" w:cs="宋体"/>
                <w:kern w:val="0"/>
                <w:szCs w:val="21"/>
              </w:rPr>
            </w:pPr>
            <w:r>
              <w:rPr>
                <w:rFonts w:hint="eastAsia" w:ascii="宋体" w:hAnsi="宋体" w:cs="宋体"/>
                <w:szCs w:val="21"/>
              </w:rPr>
              <w:t>黄光富、李少平、郭宏敏、朱国成、范磊、李浩亮、李琪、王晓东、胡宏帅、庞艳红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1180" w:type="dxa"/>
            <w:vAlign w:val="center"/>
          </w:tcPr>
          <w:p>
            <w:pPr>
              <w:jc w:val="center"/>
              <w:rPr>
                <w:rFonts w:hint="eastAsia" w:ascii="宋体" w:hAnsi="宋体"/>
                <w:szCs w:val="21"/>
              </w:rPr>
            </w:pPr>
            <w:r>
              <w:rPr>
                <w:rFonts w:hint="eastAsia" w:ascii="宋体" w:hAnsi="宋体"/>
                <w:szCs w:val="21"/>
              </w:rPr>
              <w:t>三等奖</w:t>
            </w:r>
          </w:p>
        </w:tc>
        <w:tc>
          <w:tcPr>
            <w:tcW w:w="3027" w:type="dxa"/>
            <w:vAlign w:val="center"/>
          </w:tcPr>
          <w:p>
            <w:pPr>
              <w:widowControl/>
              <w:jc w:val="left"/>
              <w:rPr>
                <w:rFonts w:hint="eastAsia" w:ascii="宋体" w:hAnsi="宋体" w:cs="宋体"/>
                <w:kern w:val="0"/>
                <w:szCs w:val="21"/>
              </w:rPr>
            </w:pPr>
            <w:r>
              <w:rPr>
                <w:rFonts w:hint="eastAsia" w:ascii="宋体" w:hAnsi="宋体" w:cs="宋体"/>
                <w:color w:val="000000"/>
                <w:kern w:val="0"/>
                <w:szCs w:val="21"/>
              </w:rPr>
              <w:t>石化装置在役管式加热炉安全性能及剩余寿命评估技术研究</w:t>
            </w:r>
          </w:p>
        </w:tc>
        <w:tc>
          <w:tcPr>
            <w:tcW w:w="2792" w:type="dxa"/>
            <w:vAlign w:val="center"/>
          </w:tcPr>
          <w:p>
            <w:pPr>
              <w:widowControl/>
              <w:jc w:val="left"/>
              <w:rPr>
                <w:rFonts w:hint="eastAsia" w:ascii="宋体" w:hAnsi="宋体" w:cs="宋体"/>
                <w:kern w:val="0"/>
                <w:szCs w:val="21"/>
              </w:rPr>
            </w:pPr>
            <w:r>
              <w:rPr>
                <w:rFonts w:hint="eastAsia" w:ascii="宋体" w:hAnsi="宋体" w:cs="宋体"/>
                <w:color w:val="000000"/>
                <w:kern w:val="0"/>
                <w:szCs w:val="21"/>
              </w:rPr>
              <w:t>浙江省特种设备检验研究院</w:t>
            </w:r>
          </w:p>
        </w:tc>
        <w:tc>
          <w:tcPr>
            <w:tcW w:w="3071" w:type="dxa"/>
            <w:vAlign w:val="center"/>
          </w:tcPr>
          <w:p>
            <w:pPr>
              <w:jc w:val="left"/>
              <w:rPr>
                <w:rFonts w:hint="eastAsia" w:ascii="宋体" w:hAnsi="宋体" w:cs="宋体"/>
                <w:kern w:val="0"/>
                <w:szCs w:val="21"/>
              </w:rPr>
            </w:pPr>
            <w:r>
              <w:rPr>
                <w:rFonts w:hint="eastAsia" w:ascii="宋体" w:hAnsi="宋体" w:cs="宋体"/>
                <w:szCs w:val="21"/>
              </w:rPr>
              <w:t>叶宇峰、王祥岗、夏立、项智、程茂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1180" w:type="dxa"/>
            <w:vAlign w:val="center"/>
          </w:tcPr>
          <w:p>
            <w:pPr>
              <w:jc w:val="center"/>
              <w:rPr>
                <w:rFonts w:ascii="宋体" w:hAnsi="宋体"/>
                <w:szCs w:val="21"/>
              </w:rPr>
            </w:pPr>
            <w:r>
              <w:rPr>
                <w:rFonts w:hint="eastAsia" w:ascii="宋体" w:hAnsi="宋体"/>
                <w:szCs w:val="21"/>
              </w:rPr>
              <w:t>三等奖</w:t>
            </w:r>
          </w:p>
        </w:tc>
        <w:tc>
          <w:tcPr>
            <w:tcW w:w="3027" w:type="dxa"/>
            <w:vAlign w:val="center"/>
          </w:tcPr>
          <w:p>
            <w:pPr>
              <w:widowControl/>
              <w:jc w:val="left"/>
              <w:rPr>
                <w:rFonts w:ascii="宋体" w:hAnsi="宋体" w:cs="宋体"/>
                <w:kern w:val="0"/>
                <w:szCs w:val="21"/>
              </w:rPr>
            </w:pPr>
            <w:r>
              <w:rPr>
                <w:rFonts w:hint="eastAsia" w:ascii="宋体" w:hAnsi="宋体" w:cs="宋体"/>
                <w:color w:val="000000"/>
                <w:kern w:val="0"/>
                <w:szCs w:val="21"/>
              </w:rPr>
              <w:t>可靠性技术在新型铁路信号电源系统设备研制中的应用</w:t>
            </w:r>
          </w:p>
        </w:tc>
        <w:tc>
          <w:tcPr>
            <w:tcW w:w="2792"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天津铁路信号有限责任公司</w:t>
            </w:r>
          </w:p>
        </w:tc>
        <w:tc>
          <w:tcPr>
            <w:tcW w:w="3071" w:type="dxa"/>
            <w:vAlign w:val="center"/>
          </w:tcPr>
          <w:p>
            <w:pPr>
              <w:widowControl/>
              <w:jc w:val="left"/>
              <w:rPr>
                <w:rFonts w:ascii="宋体" w:hAnsi="宋体" w:cs="宋体"/>
                <w:kern w:val="0"/>
                <w:szCs w:val="21"/>
              </w:rPr>
            </w:pPr>
            <w:r>
              <w:rPr>
                <w:rFonts w:hint="eastAsia" w:ascii="宋体" w:hAnsi="宋体" w:cs="宋体"/>
                <w:color w:val="000000"/>
                <w:kern w:val="0"/>
                <w:szCs w:val="21"/>
              </w:rPr>
              <w:t>姜海峡、戚万恒、李同丽、许双双、李玉莲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180" w:type="dxa"/>
            <w:vAlign w:val="center"/>
          </w:tcPr>
          <w:p>
            <w:pPr>
              <w:jc w:val="center"/>
              <w:rPr>
                <w:rFonts w:ascii="宋体" w:hAnsi="宋体"/>
                <w:szCs w:val="21"/>
              </w:rPr>
            </w:pPr>
            <w:r>
              <w:rPr>
                <w:rFonts w:hint="eastAsia" w:ascii="宋体" w:hAnsi="宋体"/>
                <w:szCs w:val="21"/>
              </w:rPr>
              <w:t>三等奖</w:t>
            </w:r>
          </w:p>
        </w:tc>
        <w:tc>
          <w:tcPr>
            <w:tcW w:w="3027" w:type="dxa"/>
            <w:vAlign w:val="center"/>
          </w:tcPr>
          <w:p>
            <w:pPr>
              <w:widowControl/>
              <w:jc w:val="left"/>
              <w:rPr>
                <w:rFonts w:ascii="宋体" w:hAnsi="宋体" w:cs="宋体"/>
                <w:kern w:val="0"/>
                <w:szCs w:val="21"/>
              </w:rPr>
            </w:pPr>
            <w:r>
              <w:rPr>
                <w:rFonts w:hint="eastAsia" w:ascii="宋体" w:hAnsi="宋体" w:cs="宋体"/>
                <w:color w:val="000000"/>
                <w:kern w:val="0"/>
                <w:szCs w:val="21"/>
              </w:rPr>
              <w:t>基于技术成熟度的航天预研项目质量管理实践</w:t>
            </w:r>
          </w:p>
        </w:tc>
        <w:tc>
          <w:tcPr>
            <w:tcW w:w="2792" w:type="dxa"/>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中国运载火箭技术研究院</w:t>
            </w:r>
          </w:p>
          <w:p>
            <w:pPr>
              <w:widowControl/>
              <w:jc w:val="left"/>
              <w:rPr>
                <w:rFonts w:ascii="宋体" w:hAnsi="宋体" w:cs="宋体"/>
                <w:kern w:val="0"/>
                <w:szCs w:val="21"/>
              </w:rPr>
            </w:pPr>
            <w:r>
              <w:rPr>
                <w:rFonts w:hint="eastAsia" w:ascii="宋体" w:hAnsi="宋体" w:cs="宋体"/>
                <w:color w:val="000000"/>
                <w:kern w:val="0"/>
                <w:szCs w:val="21"/>
              </w:rPr>
              <w:t>研究发展中心</w:t>
            </w:r>
          </w:p>
        </w:tc>
        <w:tc>
          <w:tcPr>
            <w:tcW w:w="3071" w:type="dxa"/>
            <w:vAlign w:val="center"/>
          </w:tcPr>
          <w:p>
            <w:pPr>
              <w:widowControl/>
              <w:jc w:val="left"/>
              <w:rPr>
                <w:rFonts w:ascii="宋体" w:hAnsi="宋体" w:cs="宋体"/>
                <w:kern w:val="0"/>
                <w:szCs w:val="21"/>
              </w:rPr>
            </w:pPr>
            <w:r>
              <w:rPr>
                <w:rFonts w:hint="eastAsia" w:ascii="宋体" w:hAnsi="宋体" w:cs="宋体"/>
                <w:color w:val="000000"/>
                <w:kern w:val="0"/>
                <w:szCs w:val="21"/>
              </w:rPr>
              <w:t>张虹、季凤来、王鹏、王立炜、周颖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180" w:type="dxa"/>
            <w:shd w:val="clear" w:color="auto" w:fill="auto"/>
            <w:vAlign w:val="center"/>
          </w:tcPr>
          <w:p>
            <w:pPr>
              <w:jc w:val="center"/>
              <w:rPr>
                <w:rFonts w:ascii="宋体" w:hAnsi="宋体"/>
                <w:szCs w:val="21"/>
              </w:rPr>
            </w:pPr>
            <w:r>
              <w:rPr>
                <w:rFonts w:hint="eastAsia" w:ascii="宋体" w:hAnsi="宋体"/>
                <w:szCs w:val="21"/>
              </w:rPr>
              <w:t>三等奖</w:t>
            </w:r>
          </w:p>
        </w:tc>
        <w:tc>
          <w:tcPr>
            <w:tcW w:w="3027" w:type="dxa"/>
            <w:shd w:val="clear" w:color="auto" w:fill="FFFFFF"/>
            <w:vAlign w:val="center"/>
          </w:tcPr>
          <w:p>
            <w:pPr>
              <w:widowControl/>
              <w:jc w:val="left"/>
              <w:rPr>
                <w:rFonts w:ascii="宋体" w:hAnsi="宋体" w:cs="宋体"/>
                <w:kern w:val="0"/>
                <w:szCs w:val="21"/>
              </w:rPr>
            </w:pPr>
            <w:r>
              <w:rPr>
                <w:rFonts w:hint="eastAsia" w:ascii="宋体" w:hAnsi="宋体" w:cs="宋体"/>
                <w:color w:val="000000"/>
                <w:kern w:val="0"/>
                <w:szCs w:val="21"/>
              </w:rPr>
              <w:t>基于网络的大型客机故障报告、分析及纠正系统联合研发</w:t>
            </w:r>
          </w:p>
        </w:tc>
        <w:tc>
          <w:tcPr>
            <w:tcW w:w="2792" w:type="dxa"/>
            <w:shd w:val="clear" w:color="auto"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中国商用飞机有限责任公司上海飞机设计研究院</w:t>
            </w:r>
          </w:p>
        </w:tc>
        <w:tc>
          <w:tcPr>
            <w:tcW w:w="3071" w:type="dxa"/>
            <w:shd w:val="clear" w:color="auto"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王敏芹、郭忠宝、杨林、高磊、包敦永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180" w:type="dxa"/>
            <w:shd w:val="clear" w:color="auto" w:fill="auto"/>
            <w:vAlign w:val="center"/>
          </w:tcPr>
          <w:p>
            <w:pPr>
              <w:jc w:val="center"/>
              <w:rPr>
                <w:rFonts w:ascii="宋体" w:hAnsi="宋体"/>
                <w:szCs w:val="21"/>
              </w:rPr>
            </w:pPr>
            <w:r>
              <w:rPr>
                <w:rFonts w:hint="eastAsia" w:ascii="宋体" w:hAnsi="宋体"/>
                <w:szCs w:val="21"/>
              </w:rPr>
              <w:t>三等奖</w:t>
            </w:r>
          </w:p>
        </w:tc>
        <w:tc>
          <w:tcPr>
            <w:tcW w:w="3027" w:type="dxa"/>
            <w:shd w:val="clear" w:color="auto" w:fill="FFFFFF"/>
            <w:vAlign w:val="center"/>
          </w:tcPr>
          <w:p>
            <w:pPr>
              <w:widowControl/>
              <w:jc w:val="left"/>
              <w:rPr>
                <w:rFonts w:ascii="宋体" w:hAnsi="宋体" w:cs="宋体"/>
                <w:kern w:val="0"/>
                <w:szCs w:val="21"/>
              </w:rPr>
            </w:pPr>
            <w:r>
              <w:rPr>
                <w:rFonts w:hint="eastAsia" w:ascii="宋体" w:hAnsi="宋体" w:cs="宋体"/>
                <w:color w:val="000000"/>
                <w:kern w:val="0"/>
                <w:szCs w:val="21"/>
              </w:rPr>
              <w:t>基于系统工程/</w:t>
            </w:r>
            <w:r>
              <w:rPr>
                <w:color w:val="000000"/>
                <w:kern w:val="0"/>
                <w:szCs w:val="21"/>
              </w:rPr>
              <w:t>DFSS</w:t>
            </w:r>
            <w:r>
              <w:rPr>
                <w:rFonts w:hint="eastAsia" w:ascii="宋体" w:hAnsi="宋体" w:cs="宋体"/>
                <w:color w:val="000000"/>
                <w:kern w:val="0"/>
                <w:szCs w:val="21"/>
              </w:rPr>
              <w:t>方法的航空发动机主燃烧室精细化设计流程体系开发与应用</w:t>
            </w:r>
          </w:p>
        </w:tc>
        <w:tc>
          <w:tcPr>
            <w:tcW w:w="2792" w:type="dxa"/>
            <w:shd w:val="clear" w:color="auto" w:fill="FFFFFF"/>
            <w:vAlign w:val="center"/>
          </w:tcPr>
          <w:p>
            <w:pPr>
              <w:widowControl/>
              <w:jc w:val="left"/>
              <w:rPr>
                <w:rFonts w:ascii="宋体" w:hAnsi="宋体" w:cs="宋体"/>
                <w:kern w:val="0"/>
                <w:szCs w:val="21"/>
              </w:rPr>
            </w:pPr>
            <w:r>
              <w:rPr>
                <w:rFonts w:hint="eastAsia" w:ascii="宋体" w:hAnsi="宋体" w:cs="宋体"/>
                <w:color w:val="000000"/>
                <w:kern w:val="0"/>
                <w:szCs w:val="21"/>
              </w:rPr>
              <w:t>中国燃气涡轮研究院</w:t>
            </w:r>
          </w:p>
        </w:tc>
        <w:tc>
          <w:tcPr>
            <w:tcW w:w="3071" w:type="dxa"/>
            <w:shd w:val="clear" w:color="auto" w:fill="FFFFFF"/>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周人治、黎武、采峰、徐兵、</w:t>
            </w:r>
          </w:p>
          <w:p>
            <w:pPr>
              <w:widowControl/>
              <w:jc w:val="left"/>
              <w:rPr>
                <w:rFonts w:ascii="宋体" w:hAnsi="宋体" w:cs="宋体"/>
                <w:kern w:val="0"/>
                <w:szCs w:val="21"/>
              </w:rPr>
            </w:pPr>
            <w:r>
              <w:rPr>
                <w:rFonts w:hint="eastAsia" w:ascii="宋体" w:hAnsi="宋体" w:cs="宋体"/>
                <w:color w:val="000000"/>
                <w:kern w:val="0"/>
                <w:szCs w:val="21"/>
              </w:rPr>
              <w:t>邱伟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1180" w:type="dxa"/>
            <w:shd w:val="clear" w:color="auto" w:fill="auto"/>
            <w:vAlign w:val="center"/>
          </w:tcPr>
          <w:p>
            <w:pPr>
              <w:jc w:val="center"/>
              <w:rPr>
                <w:rFonts w:ascii="宋体" w:hAnsi="宋体"/>
                <w:szCs w:val="21"/>
              </w:rPr>
            </w:pPr>
            <w:r>
              <w:rPr>
                <w:rFonts w:hint="eastAsia" w:ascii="宋体" w:hAnsi="宋体"/>
                <w:szCs w:val="21"/>
              </w:rPr>
              <w:t>三等奖</w:t>
            </w:r>
          </w:p>
        </w:tc>
        <w:tc>
          <w:tcPr>
            <w:tcW w:w="3027" w:type="dxa"/>
            <w:shd w:val="clear" w:color="auto" w:fill="FFFFFF"/>
            <w:vAlign w:val="center"/>
          </w:tcPr>
          <w:p>
            <w:pPr>
              <w:widowControl/>
              <w:jc w:val="left"/>
              <w:rPr>
                <w:rFonts w:ascii="宋体" w:hAnsi="宋体" w:cs="宋体"/>
                <w:kern w:val="0"/>
                <w:szCs w:val="21"/>
              </w:rPr>
            </w:pPr>
            <w:r>
              <w:rPr>
                <w:rFonts w:hint="eastAsia" w:ascii="宋体" w:hAnsi="宋体" w:cs="宋体"/>
                <w:color w:val="000000"/>
                <w:kern w:val="0"/>
                <w:szCs w:val="21"/>
              </w:rPr>
              <w:t>战术武器系统级航天产品研制过程的全要素、多维度质量控制研究与应用</w:t>
            </w:r>
          </w:p>
        </w:tc>
        <w:tc>
          <w:tcPr>
            <w:tcW w:w="2792" w:type="dxa"/>
            <w:shd w:val="clear" w:color="auto" w:fill="FFFFFF"/>
            <w:vAlign w:val="center"/>
          </w:tcPr>
          <w:p>
            <w:pPr>
              <w:widowControl/>
              <w:jc w:val="left"/>
              <w:rPr>
                <w:rFonts w:ascii="宋体" w:hAnsi="宋体" w:cs="宋体"/>
                <w:kern w:val="0"/>
                <w:szCs w:val="21"/>
              </w:rPr>
            </w:pPr>
            <w:r>
              <w:rPr>
                <w:rFonts w:hint="eastAsia" w:ascii="宋体" w:hAnsi="宋体" w:cs="宋体"/>
                <w:color w:val="000000"/>
                <w:kern w:val="0"/>
                <w:szCs w:val="21"/>
              </w:rPr>
              <w:t>中国航天科技集团公司第一研究院战术武器事业部</w:t>
            </w:r>
          </w:p>
        </w:tc>
        <w:tc>
          <w:tcPr>
            <w:tcW w:w="3071" w:type="dxa"/>
            <w:shd w:val="clear" w:color="auto" w:fill="FFFFFF"/>
            <w:vAlign w:val="center"/>
          </w:tcPr>
          <w:p>
            <w:pPr>
              <w:widowControl/>
              <w:jc w:val="left"/>
              <w:rPr>
                <w:rFonts w:ascii="宋体" w:hAnsi="宋体" w:cs="宋体"/>
                <w:kern w:val="0"/>
                <w:szCs w:val="21"/>
              </w:rPr>
            </w:pPr>
            <w:r>
              <w:rPr>
                <w:rFonts w:hint="eastAsia" w:ascii="宋体" w:hAnsi="宋体" w:cs="宋体"/>
                <w:color w:val="000000"/>
                <w:kern w:val="0"/>
                <w:szCs w:val="21"/>
              </w:rPr>
              <w:t>蔡亚楠、范新中、翟磊、年永尚、韩文博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180" w:type="dxa"/>
            <w:shd w:val="clear" w:color="auto" w:fill="auto"/>
            <w:vAlign w:val="center"/>
          </w:tcPr>
          <w:p>
            <w:pPr>
              <w:jc w:val="center"/>
              <w:rPr>
                <w:rFonts w:ascii="宋体" w:hAnsi="宋体"/>
                <w:szCs w:val="21"/>
              </w:rPr>
            </w:pPr>
            <w:r>
              <w:rPr>
                <w:rFonts w:hint="eastAsia" w:ascii="宋体" w:hAnsi="宋体"/>
                <w:szCs w:val="21"/>
              </w:rPr>
              <w:t>三等奖</w:t>
            </w:r>
          </w:p>
        </w:tc>
        <w:tc>
          <w:tcPr>
            <w:tcW w:w="3027" w:type="dxa"/>
            <w:shd w:val="clear" w:color="auto" w:fill="FFFFFF"/>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信息化技术在质量控制中的</w:t>
            </w:r>
          </w:p>
          <w:p>
            <w:pPr>
              <w:widowControl/>
              <w:jc w:val="left"/>
              <w:rPr>
                <w:rFonts w:ascii="宋体" w:hAnsi="宋体" w:cs="宋体"/>
                <w:kern w:val="0"/>
                <w:szCs w:val="21"/>
              </w:rPr>
            </w:pPr>
            <w:r>
              <w:rPr>
                <w:rFonts w:hint="eastAsia" w:ascii="宋体" w:hAnsi="宋体" w:cs="宋体"/>
                <w:color w:val="000000"/>
                <w:kern w:val="0"/>
                <w:szCs w:val="21"/>
              </w:rPr>
              <w:t>研究与应用</w:t>
            </w:r>
          </w:p>
        </w:tc>
        <w:tc>
          <w:tcPr>
            <w:tcW w:w="2792" w:type="dxa"/>
            <w:shd w:val="clear" w:color="auto" w:fill="FFFFFF"/>
            <w:vAlign w:val="center"/>
          </w:tcPr>
          <w:p>
            <w:pPr>
              <w:widowControl/>
              <w:jc w:val="left"/>
              <w:rPr>
                <w:rFonts w:ascii="宋体" w:hAnsi="宋体" w:cs="宋体"/>
                <w:kern w:val="0"/>
                <w:szCs w:val="21"/>
              </w:rPr>
            </w:pPr>
            <w:r>
              <w:rPr>
                <w:rFonts w:hint="eastAsia" w:ascii="宋体" w:hAnsi="宋体" w:cs="宋体"/>
                <w:color w:val="000000"/>
                <w:kern w:val="0"/>
                <w:szCs w:val="21"/>
              </w:rPr>
              <w:t>格力电器（合肥）有限公司</w:t>
            </w:r>
          </w:p>
        </w:tc>
        <w:tc>
          <w:tcPr>
            <w:tcW w:w="3071" w:type="dxa"/>
            <w:shd w:val="clear" w:color="auto" w:fill="FFFFFF"/>
            <w:vAlign w:val="center"/>
          </w:tcPr>
          <w:p>
            <w:pPr>
              <w:widowControl/>
              <w:jc w:val="left"/>
              <w:rPr>
                <w:rFonts w:ascii="宋体" w:hAnsi="宋体" w:cs="宋体"/>
                <w:kern w:val="0"/>
                <w:szCs w:val="21"/>
              </w:rPr>
            </w:pPr>
            <w:r>
              <w:rPr>
                <w:rFonts w:hint="eastAsia" w:ascii="宋体" w:hAnsi="宋体" w:cs="宋体"/>
                <w:color w:val="000000"/>
                <w:kern w:val="0"/>
                <w:szCs w:val="21"/>
              </w:rPr>
              <w:t>施清清、邓智、张成成、解伟、熊克勇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180" w:type="dxa"/>
            <w:shd w:val="clear" w:color="auto" w:fill="auto"/>
            <w:vAlign w:val="center"/>
          </w:tcPr>
          <w:p>
            <w:pPr>
              <w:jc w:val="center"/>
              <w:rPr>
                <w:rFonts w:ascii="宋体" w:hAnsi="宋体"/>
                <w:szCs w:val="21"/>
              </w:rPr>
            </w:pPr>
            <w:r>
              <w:rPr>
                <w:rFonts w:hint="eastAsia" w:ascii="宋体" w:hAnsi="宋体"/>
                <w:szCs w:val="21"/>
              </w:rPr>
              <w:t>三等奖</w:t>
            </w:r>
          </w:p>
        </w:tc>
        <w:tc>
          <w:tcPr>
            <w:tcW w:w="3027" w:type="dxa"/>
            <w:shd w:val="clear" w:color="auto" w:fill="FFFFFF"/>
            <w:vAlign w:val="center"/>
          </w:tcPr>
          <w:p>
            <w:pPr>
              <w:widowControl/>
              <w:jc w:val="left"/>
              <w:rPr>
                <w:rFonts w:ascii="宋体" w:hAnsi="宋体" w:cs="宋体"/>
                <w:kern w:val="0"/>
                <w:szCs w:val="21"/>
              </w:rPr>
            </w:pPr>
            <w:r>
              <w:rPr>
                <w:rFonts w:hint="eastAsia" w:ascii="宋体" w:hAnsi="宋体" w:cs="宋体"/>
                <w:color w:val="000000"/>
                <w:kern w:val="0"/>
                <w:szCs w:val="21"/>
              </w:rPr>
              <w:t>统计过程控制在卷烟制造过程中的应用</w:t>
            </w:r>
          </w:p>
        </w:tc>
        <w:tc>
          <w:tcPr>
            <w:tcW w:w="2792" w:type="dxa"/>
            <w:shd w:val="clear" w:color="auto" w:fill="FFFFFF"/>
            <w:vAlign w:val="center"/>
          </w:tcPr>
          <w:p>
            <w:pPr>
              <w:widowControl/>
              <w:jc w:val="left"/>
              <w:rPr>
                <w:rFonts w:ascii="宋体" w:hAnsi="宋体" w:cs="宋体"/>
                <w:kern w:val="0"/>
                <w:szCs w:val="21"/>
              </w:rPr>
            </w:pPr>
            <w:r>
              <w:rPr>
                <w:rFonts w:hint="eastAsia" w:ascii="宋体" w:hAnsi="宋体" w:cs="宋体"/>
                <w:color w:val="000000"/>
                <w:kern w:val="0"/>
                <w:szCs w:val="21"/>
              </w:rPr>
              <w:t>上海高扬国际烟草有限公司</w:t>
            </w:r>
          </w:p>
        </w:tc>
        <w:tc>
          <w:tcPr>
            <w:tcW w:w="3071" w:type="dxa"/>
            <w:shd w:val="clear" w:color="auto" w:fill="FFFFFF"/>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汤申华、曹毅、陈喜、沈涛、</w:t>
            </w:r>
          </w:p>
          <w:p>
            <w:pPr>
              <w:widowControl/>
              <w:jc w:val="left"/>
              <w:rPr>
                <w:rFonts w:ascii="宋体" w:hAnsi="宋体" w:cs="宋体"/>
                <w:kern w:val="0"/>
                <w:szCs w:val="21"/>
              </w:rPr>
            </w:pPr>
            <w:r>
              <w:rPr>
                <w:rFonts w:hint="eastAsia" w:ascii="宋体" w:hAnsi="宋体" w:cs="宋体"/>
                <w:color w:val="000000"/>
                <w:kern w:val="0"/>
                <w:szCs w:val="21"/>
              </w:rPr>
              <w:t>孙厉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180" w:type="dxa"/>
            <w:shd w:val="clear" w:color="auto" w:fill="auto"/>
            <w:vAlign w:val="center"/>
          </w:tcPr>
          <w:p>
            <w:pPr>
              <w:jc w:val="center"/>
              <w:rPr>
                <w:rFonts w:ascii="宋体" w:hAnsi="宋体"/>
                <w:szCs w:val="21"/>
              </w:rPr>
            </w:pPr>
            <w:r>
              <w:rPr>
                <w:rFonts w:hint="eastAsia" w:ascii="宋体" w:hAnsi="宋体"/>
                <w:szCs w:val="21"/>
              </w:rPr>
              <w:t>三等奖</w:t>
            </w:r>
          </w:p>
        </w:tc>
        <w:tc>
          <w:tcPr>
            <w:tcW w:w="3027" w:type="dxa"/>
            <w:shd w:val="clear" w:color="auto" w:fill="FFFFFF"/>
            <w:vAlign w:val="center"/>
          </w:tcPr>
          <w:p>
            <w:pPr>
              <w:widowControl/>
              <w:jc w:val="left"/>
              <w:rPr>
                <w:rFonts w:ascii="宋体" w:hAnsi="宋体" w:cs="宋体"/>
                <w:kern w:val="0"/>
                <w:szCs w:val="21"/>
              </w:rPr>
            </w:pPr>
            <w:r>
              <w:rPr>
                <w:rFonts w:hint="eastAsia" w:ascii="宋体" w:hAnsi="宋体" w:cs="宋体"/>
                <w:color w:val="000000"/>
                <w:kern w:val="0"/>
                <w:szCs w:val="21"/>
              </w:rPr>
              <w:t>白酒生产过程关键参数近红外快速检测技术研究及应用</w:t>
            </w:r>
          </w:p>
        </w:tc>
        <w:tc>
          <w:tcPr>
            <w:tcW w:w="2792" w:type="dxa"/>
            <w:shd w:val="clear" w:color="auto" w:fill="FFFFFF"/>
            <w:vAlign w:val="center"/>
          </w:tcPr>
          <w:p>
            <w:pPr>
              <w:widowControl/>
              <w:jc w:val="left"/>
              <w:rPr>
                <w:rFonts w:ascii="宋体" w:hAnsi="宋体" w:cs="宋体"/>
                <w:kern w:val="0"/>
                <w:szCs w:val="21"/>
              </w:rPr>
            </w:pPr>
            <w:r>
              <w:rPr>
                <w:rFonts w:hint="eastAsia" w:ascii="宋体" w:hAnsi="宋体" w:cs="宋体"/>
                <w:color w:val="000000"/>
                <w:kern w:val="0"/>
                <w:szCs w:val="21"/>
              </w:rPr>
              <w:t>山东景芝酒业股份有限公司</w:t>
            </w:r>
          </w:p>
        </w:tc>
        <w:tc>
          <w:tcPr>
            <w:tcW w:w="3071" w:type="dxa"/>
            <w:shd w:val="clear" w:color="auto" w:fill="FFFFFF"/>
            <w:vAlign w:val="center"/>
          </w:tcPr>
          <w:p>
            <w:pPr>
              <w:widowControl/>
              <w:jc w:val="left"/>
              <w:rPr>
                <w:rFonts w:ascii="宋体" w:hAnsi="宋体" w:cs="宋体"/>
                <w:kern w:val="0"/>
                <w:szCs w:val="21"/>
              </w:rPr>
            </w:pPr>
            <w:r>
              <w:rPr>
                <w:rFonts w:hint="eastAsia" w:ascii="宋体" w:hAnsi="宋体" w:cs="宋体"/>
                <w:color w:val="000000"/>
                <w:kern w:val="0"/>
                <w:szCs w:val="21"/>
              </w:rPr>
              <w:t>赵德义、曹建全、李霞、刘雪、孙伟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180" w:type="dxa"/>
            <w:shd w:val="clear" w:color="auto" w:fill="auto"/>
            <w:vAlign w:val="center"/>
          </w:tcPr>
          <w:p>
            <w:pPr>
              <w:jc w:val="center"/>
              <w:rPr>
                <w:rFonts w:ascii="宋体" w:hAnsi="宋体"/>
                <w:szCs w:val="21"/>
              </w:rPr>
            </w:pPr>
            <w:r>
              <w:rPr>
                <w:rFonts w:hint="eastAsia" w:ascii="宋体" w:hAnsi="宋体"/>
                <w:szCs w:val="21"/>
              </w:rPr>
              <w:t>三等奖</w:t>
            </w:r>
          </w:p>
        </w:tc>
        <w:tc>
          <w:tcPr>
            <w:tcW w:w="3027" w:type="dxa"/>
            <w:shd w:val="clear" w:color="auto" w:fill="FFFFFF"/>
            <w:vAlign w:val="center"/>
          </w:tcPr>
          <w:p>
            <w:pPr>
              <w:widowControl/>
              <w:jc w:val="left"/>
              <w:rPr>
                <w:rFonts w:ascii="宋体" w:hAnsi="宋体" w:cs="宋体"/>
                <w:kern w:val="0"/>
                <w:szCs w:val="21"/>
              </w:rPr>
            </w:pPr>
            <w:r>
              <w:rPr>
                <w:rFonts w:hint="eastAsia" w:ascii="宋体" w:hAnsi="宋体" w:cs="宋体"/>
                <w:color w:val="000000"/>
                <w:kern w:val="0"/>
                <w:szCs w:val="21"/>
              </w:rPr>
              <w:t>基于</w:t>
            </w:r>
            <w:r>
              <w:rPr>
                <w:color w:val="000000"/>
                <w:kern w:val="0"/>
                <w:szCs w:val="21"/>
              </w:rPr>
              <w:t>OPE</w:t>
            </w:r>
            <w:r>
              <w:rPr>
                <w:rFonts w:hint="eastAsia" w:ascii="宋体" w:hAnsi="宋体" w:cs="宋体"/>
                <w:color w:val="000000"/>
                <w:kern w:val="0"/>
                <w:szCs w:val="21"/>
              </w:rPr>
              <w:t>的成本单元管理体系的构建与实施</w:t>
            </w:r>
          </w:p>
        </w:tc>
        <w:tc>
          <w:tcPr>
            <w:tcW w:w="2792" w:type="dxa"/>
            <w:shd w:val="clear" w:color="auto" w:fill="FFFFFF"/>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天津膜天膜科技股份有限</w:t>
            </w:r>
          </w:p>
          <w:p>
            <w:pPr>
              <w:widowControl/>
              <w:jc w:val="left"/>
              <w:rPr>
                <w:rFonts w:ascii="宋体" w:hAnsi="宋体" w:cs="宋体"/>
                <w:kern w:val="0"/>
                <w:szCs w:val="21"/>
              </w:rPr>
            </w:pPr>
            <w:r>
              <w:rPr>
                <w:rFonts w:hint="eastAsia" w:ascii="宋体" w:hAnsi="宋体" w:cs="宋体"/>
                <w:color w:val="000000"/>
                <w:kern w:val="0"/>
                <w:szCs w:val="21"/>
              </w:rPr>
              <w:t>公司</w:t>
            </w:r>
          </w:p>
        </w:tc>
        <w:tc>
          <w:tcPr>
            <w:tcW w:w="3071" w:type="dxa"/>
            <w:shd w:val="clear" w:color="auto" w:fill="FFFFFF"/>
            <w:vAlign w:val="center"/>
          </w:tcPr>
          <w:p>
            <w:pPr>
              <w:widowControl/>
              <w:jc w:val="left"/>
              <w:rPr>
                <w:rFonts w:ascii="宋体" w:hAnsi="宋体" w:cs="宋体"/>
                <w:kern w:val="0"/>
                <w:szCs w:val="21"/>
              </w:rPr>
            </w:pPr>
            <w:r>
              <w:rPr>
                <w:rFonts w:hint="eastAsia" w:ascii="宋体" w:hAnsi="宋体" w:cs="宋体"/>
                <w:color w:val="000000"/>
                <w:kern w:val="0"/>
                <w:szCs w:val="21"/>
              </w:rPr>
              <w:t>李洪港、胡晓宇、蒋鹏、孙文挺、张沺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180" w:type="dxa"/>
            <w:shd w:val="clear" w:color="auto" w:fill="auto"/>
            <w:vAlign w:val="center"/>
          </w:tcPr>
          <w:p>
            <w:pPr>
              <w:jc w:val="center"/>
              <w:rPr>
                <w:rFonts w:ascii="宋体" w:hAnsi="宋体"/>
                <w:szCs w:val="21"/>
              </w:rPr>
            </w:pPr>
            <w:r>
              <w:rPr>
                <w:rFonts w:hint="eastAsia" w:ascii="宋体" w:hAnsi="宋体"/>
                <w:szCs w:val="21"/>
              </w:rPr>
              <w:t>三等奖</w:t>
            </w:r>
          </w:p>
        </w:tc>
        <w:tc>
          <w:tcPr>
            <w:tcW w:w="3027" w:type="dxa"/>
            <w:shd w:val="clear" w:color="auto" w:fill="FFFFFF"/>
            <w:vAlign w:val="center"/>
          </w:tcPr>
          <w:p>
            <w:pPr>
              <w:widowControl/>
              <w:jc w:val="left"/>
              <w:rPr>
                <w:rFonts w:ascii="宋体" w:hAnsi="宋体" w:cs="宋体"/>
                <w:kern w:val="0"/>
                <w:szCs w:val="21"/>
              </w:rPr>
            </w:pPr>
            <w:r>
              <w:rPr>
                <w:rFonts w:hint="eastAsia" w:ascii="宋体" w:hAnsi="宋体" w:cs="宋体"/>
                <w:color w:val="000000"/>
                <w:kern w:val="0"/>
                <w:szCs w:val="21"/>
              </w:rPr>
              <w:t>标准信息与质量安全公共科技创新服务平台</w:t>
            </w:r>
          </w:p>
        </w:tc>
        <w:tc>
          <w:tcPr>
            <w:tcW w:w="2792" w:type="dxa"/>
            <w:shd w:val="clear" w:color="auto" w:fill="FFFFFF"/>
            <w:vAlign w:val="center"/>
          </w:tcPr>
          <w:p>
            <w:pPr>
              <w:widowControl/>
              <w:jc w:val="left"/>
              <w:rPr>
                <w:rFonts w:ascii="宋体" w:hAnsi="宋体" w:cs="宋体"/>
                <w:kern w:val="0"/>
                <w:szCs w:val="21"/>
              </w:rPr>
            </w:pPr>
            <w:r>
              <w:rPr>
                <w:rFonts w:hint="eastAsia" w:ascii="宋体" w:hAnsi="宋体" w:cs="宋体"/>
                <w:color w:val="000000"/>
                <w:kern w:val="0"/>
                <w:szCs w:val="21"/>
              </w:rPr>
              <w:t>浙江省标准化研究院</w:t>
            </w:r>
          </w:p>
        </w:tc>
        <w:tc>
          <w:tcPr>
            <w:tcW w:w="3071" w:type="dxa"/>
            <w:shd w:val="clear" w:color="auto" w:fill="FFFFFF"/>
            <w:vAlign w:val="center"/>
          </w:tcPr>
          <w:p>
            <w:pPr>
              <w:jc w:val="left"/>
              <w:rPr>
                <w:rFonts w:hint="eastAsia" w:ascii="宋体" w:hAnsi="宋体" w:cs="宋体"/>
                <w:szCs w:val="21"/>
              </w:rPr>
            </w:pPr>
            <w:r>
              <w:rPr>
                <w:rFonts w:hint="eastAsia" w:ascii="宋体" w:hAnsi="宋体" w:cs="宋体"/>
                <w:szCs w:val="21"/>
              </w:rPr>
              <w:t>陈自力、刘璇、郑培、林磊、</w:t>
            </w:r>
          </w:p>
          <w:p>
            <w:pPr>
              <w:jc w:val="left"/>
              <w:rPr>
                <w:rFonts w:ascii="宋体" w:hAnsi="宋体" w:cs="宋体"/>
                <w:kern w:val="0"/>
                <w:szCs w:val="21"/>
              </w:rPr>
            </w:pPr>
            <w:r>
              <w:rPr>
                <w:rFonts w:hint="eastAsia" w:ascii="宋体" w:hAnsi="宋体" w:cs="宋体"/>
                <w:szCs w:val="21"/>
              </w:rPr>
              <w:t>赵志强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180" w:type="dxa"/>
            <w:shd w:val="clear" w:color="auto" w:fill="auto"/>
            <w:vAlign w:val="center"/>
          </w:tcPr>
          <w:p>
            <w:pPr>
              <w:jc w:val="center"/>
              <w:rPr>
                <w:rFonts w:hint="eastAsia" w:ascii="宋体" w:hAnsi="宋体"/>
                <w:szCs w:val="21"/>
              </w:rPr>
            </w:pPr>
            <w:r>
              <w:rPr>
                <w:rFonts w:hint="eastAsia" w:ascii="宋体" w:hAnsi="宋体"/>
                <w:szCs w:val="21"/>
              </w:rPr>
              <w:t>三等奖</w:t>
            </w:r>
          </w:p>
        </w:tc>
        <w:tc>
          <w:tcPr>
            <w:tcW w:w="3027" w:type="dxa"/>
            <w:shd w:val="clear" w:color="auto" w:fill="FFFFFF"/>
            <w:vAlign w:val="center"/>
          </w:tcPr>
          <w:p>
            <w:pPr>
              <w:widowControl/>
              <w:jc w:val="left"/>
              <w:rPr>
                <w:rFonts w:hint="eastAsia" w:ascii="宋体" w:hAnsi="宋体" w:cs="宋体"/>
                <w:kern w:val="0"/>
                <w:szCs w:val="21"/>
              </w:rPr>
            </w:pPr>
            <w:r>
              <w:rPr>
                <w:rFonts w:hint="eastAsia" w:ascii="宋体" w:hAnsi="宋体" w:cs="宋体"/>
                <w:color w:val="000000"/>
                <w:kern w:val="0"/>
                <w:szCs w:val="21"/>
              </w:rPr>
              <w:t>基于质量技术应用的某型水雷联动测试仪研制</w:t>
            </w:r>
          </w:p>
        </w:tc>
        <w:tc>
          <w:tcPr>
            <w:tcW w:w="2792" w:type="dxa"/>
            <w:shd w:val="clear" w:color="auto" w:fill="FFFFFF"/>
            <w:vAlign w:val="center"/>
          </w:tcPr>
          <w:p>
            <w:pPr>
              <w:widowControl/>
              <w:jc w:val="left"/>
              <w:rPr>
                <w:rFonts w:hint="eastAsia" w:ascii="宋体" w:hAnsi="宋体" w:cs="宋体"/>
                <w:kern w:val="0"/>
                <w:szCs w:val="21"/>
              </w:rPr>
            </w:pPr>
            <w:r>
              <w:rPr>
                <w:rFonts w:hint="eastAsia" w:ascii="宋体" w:hAnsi="宋体" w:cs="宋体"/>
                <w:color w:val="000000"/>
                <w:kern w:val="0"/>
                <w:szCs w:val="21"/>
              </w:rPr>
              <w:t>中国人民解放军第四八零一工厂黄埔军械修理厂</w:t>
            </w:r>
          </w:p>
        </w:tc>
        <w:tc>
          <w:tcPr>
            <w:tcW w:w="3071" w:type="dxa"/>
            <w:shd w:val="clear" w:color="auto" w:fill="FFFFFF"/>
            <w:vAlign w:val="center"/>
          </w:tcPr>
          <w:p>
            <w:pPr>
              <w:jc w:val="left"/>
              <w:rPr>
                <w:rFonts w:hint="eastAsia" w:ascii="宋体" w:hAnsi="宋体" w:cs="宋体"/>
                <w:kern w:val="0"/>
                <w:szCs w:val="21"/>
              </w:rPr>
            </w:pPr>
            <w:r>
              <w:rPr>
                <w:rFonts w:hint="eastAsia" w:ascii="宋体" w:hAnsi="宋体" w:cs="宋体"/>
                <w:szCs w:val="21"/>
              </w:rPr>
              <w:t>许旭生、鲜大立、王云、邓涛、陈如蜜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1180" w:type="dxa"/>
            <w:shd w:val="clear" w:color="auto" w:fill="auto"/>
            <w:vAlign w:val="center"/>
          </w:tcPr>
          <w:p>
            <w:pPr>
              <w:jc w:val="center"/>
              <w:rPr>
                <w:rFonts w:ascii="宋体" w:hAnsi="宋体"/>
                <w:szCs w:val="21"/>
              </w:rPr>
            </w:pPr>
            <w:r>
              <w:rPr>
                <w:rFonts w:hint="eastAsia" w:ascii="宋体" w:hAnsi="宋体"/>
                <w:szCs w:val="21"/>
              </w:rPr>
              <w:t>优秀奖</w:t>
            </w:r>
          </w:p>
        </w:tc>
        <w:tc>
          <w:tcPr>
            <w:tcW w:w="3027" w:type="dxa"/>
            <w:shd w:val="clear" w:color="auto" w:fill="FFFFFF"/>
            <w:vAlign w:val="center"/>
          </w:tcPr>
          <w:p>
            <w:pPr>
              <w:widowControl/>
              <w:jc w:val="left"/>
              <w:rPr>
                <w:rFonts w:ascii="宋体" w:hAnsi="宋体" w:cs="宋体"/>
                <w:kern w:val="0"/>
                <w:szCs w:val="21"/>
              </w:rPr>
            </w:pPr>
            <w:r>
              <w:rPr>
                <w:rFonts w:hint="eastAsia" w:ascii="宋体" w:hAnsi="宋体" w:cs="宋体"/>
                <w:color w:val="000000"/>
                <w:kern w:val="0"/>
                <w:szCs w:val="21"/>
              </w:rPr>
              <w:t>整合分层审核，对接国际客户，提高产品直通率</w:t>
            </w:r>
          </w:p>
        </w:tc>
        <w:tc>
          <w:tcPr>
            <w:tcW w:w="2792" w:type="dxa"/>
            <w:shd w:val="clear" w:color="auto" w:fill="FFFFFF"/>
            <w:vAlign w:val="center"/>
          </w:tcPr>
          <w:p>
            <w:pPr>
              <w:widowControl/>
              <w:jc w:val="left"/>
              <w:rPr>
                <w:rFonts w:ascii="宋体" w:hAnsi="宋体" w:cs="宋体"/>
                <w:kern w:val="0"/>
                <w:szCs w:val="21"/>
              </w:rPr>
            </w:pPr>
            <w:r>
              <w:rPr>
                <w:rFonts w:hint="eastAsia" w:ascii="宋体" w:hAnsi="宋体" w:cs="宋体"/>
                <w:color w:val="000000"/>
                <w:kern w:val="0"/>
                <w:szCs w:val="21"/>
              </w:rPr>
              <w:t>山东滨州渤海活塞股份有限公司</w:t>
            </w:r>
          </w:p>
        </w:tc>
        <w:tc>
          <w:tcPr>
            <w:tcW w:w="3071" w:type="dxa"/>
            <w:shd w:val="clear" w:color="auto" w:fill="FFFFFF"/>
            <w:vAlign w:val="center"/>
          </w:tcPr>
          <w:p>
            <w:pPr>
              <w:jc w:val="left"/>
              <w:rPr>
                <w:rFonts w:hint="eastAsia" w:ascii="宋体" w:hAnsi="宋体" w:cs="宋体"/>
                <w:kern w:val="0"/>
                <w:szCs w:val="21"/>
              </w:rPr>
            </w:pPr>
            <w:r>
              <w:rPr>
                <w:rFonts w:hint="eastAsia" w:ascii="宋体" w:hAnsi="宋体" w:cs="宋体"/>
                <w:szCs w:val="21"/>
              </w:rPr>
              <w:t>季军、徐钦友、赵春芝、王秀金、王剑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1180" w:type="dxa"/>
            <w:shd w:val="clear" w:color="auto" w:fill="auto"/>
            <w:vAlign w:val="center"/>
          </w:tcPr>
          <w:p>
            <w:pPr>
              <w:jc w:val="center"/>
              <w:rPr>
                <w:rFonts w:ascii="宋体" w:hAnsi="宋体"/>
                <w:szCs w:val="21"/>
              </w:rPr>
            </w:pPr>
            <w:r>
              <w:rPr>
                <w:rFonts w:hint="eastAsia" w:ascii="宋体" w:hAnsi="宋体"/>
                <w:szCs w:val="21"/>
              </w:rPr>
              <w:t>优秀奖</w:t>
            </w:r>
          </w:p>
        </w:tc>
        <w:tc>
          <w:tcPr>
            <w:tcW w:w="3027" w:type="dxa"/>
            <w:shd w:val="clear" w:color="auto" w:fill="FFFFFF"/>
            <w:vAlign w:val="center"/>
          </w:tcPr>
          <w:p>
            <w:pPr>
              <w:widowControl/>
              <w:jc w:val="left"/>
              <w:rPr>
                <w:rFonts w:ascii="宋体" w:hAnsi="宋体" w:cs="宋体"/>
                <w:kern w:val="0"/>
                <w:szCs w:val="21"/>
              </w:rPr>
            </w:pPr>
            <w:r>
              <w:rPr>
                <w:rFonts w:hint="eastAsia" w:ascii="宋体" w:hAnsi="宋体" w:cs="宋体"/>
                <w:color w:val="000000"/>
                <w:kern w:val="0"/>
                <w:szCs w:val="21"/>
              </w:rPr>
              <w:t>六西格玛设计（</w:t>
            </w:r>
            <w:r>
              <w:rPr>
                <w:color w:val="000000"/>
                <w:kern w:val="0"/>
                <w:szCs w:val="21"/>
              </w:rPr>
              <w:t>DFSS</w:t>
            </w:r>
            <w:r>
              <w:rPr>
                <w:rFonts w:hint="eastAsia" w:ascii="宋体" w:hAnsi="宋体" w:cs="宋体"/>
                <w:color w:val="000000"/>
                <w:kern w:val="0"/>
                <w:szCs w:val="21"/>
              </w:rPr>
              <w:t>）在</w:t>
            </w:r>
            <w:r>
              <w:rPr>
                <w:color w:val="000000"/>
                <w:kern w:val="0"/>
                <w:szCs w:val="21"/>
              </w:rPr>
              <w:t>BP32</w:t>
            </w:r>
            <w:r>
              <w:rPr>
                <w:rFonts w:hint="eastAsia" w:ascii="宋体" w:hAnsi="宋体" w:cs="宋体"/>
                <w:color w:val="000000"/>
                <w:kern w:val="0"/>
                <w:szCs w:val="21"/>
              </w:rPr>
              <w:t>整车性能优化中的应用</w:t>
            </w:r>
          </w:p>
        </w:tc>
        <w:tc>
          <w:tcPr>
            <w:tcW w:w="2792" w:type="dxa"/>
            <w:shd w:val="clear" w:color="auto" w:fill="FFFFFF"/>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上海汽车集团股份有限公司乘用车分公司</w:t>
            </w:r>
          </w:p>
        </w:tc>
        <w:tc>
          <w:tcPr>
            <w:tcW w:w="3071" w:type="dxa"/>
            <w:shd w:val="clear" w:color="auto" w:fill="FFFFFF"/>
            <w:vAlign w:val="center"/>
          </w:tcPr>
          <w:p>
            <w:pPr>
              <w:jc w:val="left"/>
              <w:rPr>
                <w:rFonts w:hint="eastAsia" w:ascii="宋体" w:hAnsi="宋体" w:cs="宋体"/>
                <w:kern w:val="0"/>
                <w:szCs w:val="21"/>
              </w:rPr>
            </w:pPr>
            <w:r>
              <w:rPr>
                <w:rFonts w:hint="eastAsia" w:ascii="宋体" w:hAnsi="宋体" w:cs="宋体"/>
                <w:szCs w:val="21"/>
              </w:rPr>
              <w:t>朱翔宇、周炜、何国民、辛兢泽、饶志明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180" w:type="dxa"/>
            <w:shd w:val="clear" w:color="auto" w:fill="auto"/>
            <w:vAlign w:val="center"/>
          </w:tcPr>
          <w:p>
            <w:pPr>
              <w:jc w:val="center"/>
              <w:rPr>
                <w:rFonts w:ascii="宋体" w:hAnsi="宋体"/>
                <w:szCs w:val="21"/>
              </w:rPr>
            </w:pPr>
            <w:r>
              <w:rPr>
                <w:rFonts w:hint="eastAsia" w:ascii="宋体" w:hAnsi="宋体"/>
                <w:szCs w:val="21"/>
              </w:rPr>
              <w:t>优秀奖</w:t>
            </w:r>
          </w:p>
        </w:tc>
        <w:tc>
          <w:tcPr>
            <w:tcW w:w="3027" w:type="dxa"/>
            <w:shd w:val="clear" w:color="auto" w:fill="FFFFFF"/>
            <w:vAlign w:val="center"/>
          </w:tcPr>
          <w:p>
            <w:pPr>
              <w:widowControl/>
              <w:jc w:val="left"/>
              <w:rPr>
                <w:rFonts w:ascii="宋体" w:hAnsi="宋体" w:cs="宋体"/>
                <w:kern w:val="0"/>
                <w:szCs w:val="21"/>
              </w:rPr>
            </w:pPr>
            <w:r>
              <w:rPr>
                <w:rFonts w:hint="eastAsia" w:ascii="宋体" w:hAnsi="宋体" w:cs="宋体"/>
                <w:color w:val="000000"/>
                <w:kern w:val="0"/>
                <w:szCs w:val="21"/>
              </w:rPr>
              <w:t>空调零部件电气安全控制技术的研究与应用</w:t>
            </w:r>
          </w:p>
        </w:tc>
        <w:tc>
          <w:tcPr>
            <w:tcW w:w="2792" w:type="dxa"/>
            <w:shd w:val="clear" w:color="auto" w:fill="FFFFFF"/>
            <w:vAlign w:val="center"/>
          </w:tcPr>
          <w:p>
            <w:pPr>
              <w:widowControl/>
              <w:jc w:val="left"/>
              <w:rPr>
                <w:rFonts w:ascii="宋体" w:hAnsi="宋体" w:cs="宋体"/>
                <w:kern w:val="0"/>
                <w:szCs w:val="21"/>
              </w:rPr>
            </w:pPr>
            <w:r>
              <w:rPr>
                <w:rFonts w:hint="eastAsia" w:ascii="宋体" w:hAnsi="宋体" w:cs="宋体"/>
                <w:color w:val="000000"/>
                <w:kern w:val="0"/>
                <w:szCs w:val="21"/>
              </w:rPr>
              <w:t>珠海格力电器股份有限公司</w:t>
            </w:r>
          </w:p>
        </w:tc>
        <w:tc>
          <w:tcPr>
            <w:tcW w:w="3071" w:type="dxa"/>
            <w:shd w:val="clear" w:color="auto" w:fill="FFFFFF"/>
            <w:vAlign w:val="center"/>
          </w:tcPr>
          <w:p>
            <w:pPr>
              <w:jc w:val="left"/>
              <w:rPr>
                <w:rFonts w:hint="eastAsia" w:ascii="宋体" w:hAnsi="宋体" w:cs="宋体"/>
                <w:kern w:val="0"/>
                <w:szCs w:val="21"/>
              </w:rPr>
            </w:pPr>
            <w:r>
              <w:rPr>
                <w:rFonts w:hint="eastAsia" w:ascii="宋体" w:hAnsi="宋体" w:cs="宋体"/>
                <w:szCs w:val="21"/>
              </w:rPr>
              <w:t>黄才笋、吕锦銮、吴丽花、苗旭、洪海彬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180" w:type="dxa"/>
            <w:shd w:val="clear" w:color="auto" w:fill="auto"/>
            <w:vAlign w:val="center"/>
          </w:tcPr>
          <w:p>
            <w:pPr>
              <w:tabs>
                <w:tab w:val="left" w:pos="420"/>
              </w:tabs>
              <w:jc w:val="center"/>
              <w:rPr>
                <w:rFonts w:hint="eastAsia" w:ascii="宋体" w:hAnsi="宋体"/>
                <w:szCs w:val="21"/>
              </w:rPr>
            </w:pPr>
            <w:r>
              <w:rPr>
                <w:rFonts w:hint="eastAsia" w:ascii="宋体" w:hAnsi="宋体"/>
                <w:szCs w:val="21"/>
              </w:rPr>
              <w:t>优秀奖</w:t>
            </w:r>
          </w:p>
        </w:tc>
        <w:tc>
          <w:tcPr>
            <w:tcW w:w="3027" w:type="dxa"/>
            <w:shd w:val="clear" w:color="auto" w:fill="FFFFFF"/>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提高空气能热水器水箱质量的关键技术研究及应用</w:t>
            </w:r>
          </w:p>
        </w:tc>
        <w:tc>
          <w:tcPr>
            <w:tcW w:w="2792" w:type="dxa"/>
            <w:shd w:val="clear" w:color="auto" w:fill="FFFFFF"/>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珠海格力电器股份有限公司</w:t>
            </w:r>
          </w:p>
        </w:tc>
        <w:tc>
          <w:tcPr>
            <w:tcW w:w="3071" w:type="dxa"/>
            <w:shd w:val="clear" w:color="auto" w:fill="FFFFFF"/>
            <w:vAlign w:val="center"/>
          </w:tcPr>
          <w:p>
            <w:pPr>
              <w:jc w:val="left"/>
              <w:rPr>
                <w:rFonts w:hint="eastAsia" w:ascii="宋体" w:hAnsi="宋体" w:cs="宋体"/>
                <w:szCs w:val="21"/>
              </w:rPr>
            </w:pPr>
            <w:r>
              <w:rPr>
                <w:rFonts w:hint="eastAsia" w:ascii="宋体" w:hAnsi="宋体" w:cs="宋体"/>
                <w:szCs w:val="21"/>
              </w:rPr>
              <w:t>王奇、吴继青、吴扬军、杨明辉、翁艺栓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180" w:type="dxa"/>
            <w:shd w:val="clear" w:color="auto" w:fill="auto"/>
            <w:vAlign w:val="center"/>
          </w:tcPr>
          <w:p>
            <w:pPr>
              <w:tabs>
                <w:tab w:val="left" w:pos="420"/>
              </w:tabs>
              <w:jc w:val="center"/>
              <w:rPr>
                <w:rFonts w:hint="eastAsia" w:ascii="宋体" w:hAnsi="宋体"/>
                <w:szCs w:val="21"/>
              </w:rPr>
            </w:pPr>
            <w:r>
              <w:rPr>
                <w:rFonts w:hint="eastAsia" w:ascii="宋体" w:hAnsi="宋体"/>
                <w:szCs w:val="21"/>
              </w:rPr>
              <w:t>优秀奖</w:t>
            </w:r>
          </w:p>
        </w:tc>
        <w:tc>
          <w:tcPr>
            <w:tcW w:w="3027" w:type="dxa"/>
            <w:shd w:val="clear" w:color="auto" w:fill="FFFFFF"/>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空调压缩机在市场应用过程中的可靠性研究及评价体系构建</w:t>
            </w:r>
          </w:p>
        </w:tc>
        <w:tc>
          <w:tcPr>
            <w:tcW w:w="2792" w:type="dxa"/>
            <w:shd w:val="clear" w:color="auto" w:fill="FFFFFF"/>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格力电器（合肥）有限公司</w:t>
            </w:r>
          </w:p>
        </w:tc>
        <w:tc>
          <w:tcPr>
            <w:tcW w:w="3071" w:type="dxa"/>
            <w:shd w:val="clear" w:color="auto" w:fill="FFFFFF"/>
            <w:vAlign w:val="center"/>
          </w:tcPr>
          <w:p>
            <w:pPr>
              <w:jc w:val="left"/>
              <w:rPr>
                <w:rFonts w:hint="eastAsia" w:ascii="宋体" w:hAnsi="宋体" w:cs="宋体"/>
                <w:szCs w:val="21"/>
              </w:rPr>
            </w:pPr>
            <w:r>
              <w:rPr>
                <w:rFonts w:hint="eastAsia" w:ascii="宋体" w:hAnsi="宋体" w:cs="宋体"/>
                <w:szCs w:val="21"/>
              </w:rPr>
              <w:t>邓智、施清清、黄才笋、张成成、杨士文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180" w:type="dxa"/>
            <w:shd w:val="clear" w:color="auto" w:fill="auto"/>
            <w:vAlign w:val="center"/>
          </w:tcPr>
          <w:p>
            <w:pPr>
              <w:jc w:val="center"/>
              <w:rPr>
                <w:rFonts w:ascii="宋体" w:hAnsi="宋体"/>
                <w:szCs w:val="21"/>
              </w:rPr>
            </w:pPr>
            <w:r>
              <w:rPr>
                <w:rFonts w:hint="eastAsia" w:ascii="宋体" w:hAnsi="宋体"/>
                <w:szCs w:val="21"/>
              </w:rPr>
              <w:t>优秀奖</w:t>
            </w:r>
          </w:p>
        </w:tc>
        <w:tc>
          <w:tcPr>
            <w:tcW w:w="3027" w:type="dxa"/>
            <w:shd w:val="clear" w:color="auto" w:fill="FFFFFF"/>
            <w:vAlign w:val="center"/>
          </w:tcPr>
          <w:p>
            <w:pPr>
              <w:widowControl/>
              <w:jc w:val="left"/>
              <w:rPr>
                <w:rFonts w:ascii="宋体" w:hAnsi="宋体" w:cs="宋体"/>
                <w:kern w:val="0"/>
                <w:szCs w:val="21"/>
              </w:rPr>
            </w:pPr>
            <w:r>
              <w:rPr>
                <w:rFonts w:hint="eastAsia" w:ascii="宋体" w:hAnsi="宋体" w:cs="宋体"/>
                <w:color w:val="000000"/>
                <w:kern w:val="0"/>
                <w:szCs w:val="21"/>
              </w:rPr>
              <w:t>民用飞机系统安全性设计与验证体系与应用</w:t>
            </w:r>
          </w:p>
        </w:tc>
        <w:tc>
          <w:tcPr>
            <w:tcW w:w="2792" w:type="dxa"/>
            <w:shd w:val="clear" w:color="auto" w:fill="FFFFFF"/>
            <w:vAlign w:val="center"/>
          </w:tcPr>
          <w:p>
            <w:pPr>
              <w:widowControl/>
              <w:jc w:val="left"/>
              <w:rPr>
                <w:rFonts w:ascii="宋体" w:hAnsi="宋体" w:cs="宋体"/>
                <w:kern w:val="0"/>
                <w:szCs w:val="21"/>
              </w:rPr>
            </w:pPr>
            <w:r>
              <w:rPr>
                <w:rFonts w:hint="eastAsia" w:ascii="宋体" w:hAnsi="宋体" w:cs="宋体"/>
                <w:color w:val="000000"/>
                <w:kern w:val="0"/>
                <w:szCs w:val="21"/>
              </w:rPr>
              <w:t>上海飞机设计研究院</w:t>
            </w:r>
          </w:p>
        </w:tc>
        <w:tc>
          <w:tcPr>
            <w:tcW w:w="3071" w:type="dxa"/>
            <w:shd w:val="clear" w:color="auto" w:fill="FFFFFF"/>
            <w:vAlign w:val="center"/>
          </w:tcPr>
          <w:p>
            <w:pPr>
              <w:jc w:val="left"/>
              <w:rPr>
                <w:rFonts w:hint="eastAsia" w:ascii="宋体" w:hAnsi="宋体" w:cs="宋体"/>
                <w:kern w:val="0"/>
                <w:szCs w:val="21"/>
              </w:rPr>
            </w:pPr>
            <w:r>
              <w:rPr>
                <w:rFonts w:hint="eastAsia" w:ascii="宋体" w:hAnsi="宋体" w:cs="宋体"/>
                <w:szCs w:val="21"/>
              </w:rPr>
              <w:t>阮宏泽、徐晶、冯臻、郑友石、宋扬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180" w:type="dxa"/>
            <w:vAlign w:val="center"/>
          </w:tcPr>
          <w:p>
            <w:pPr>
              <w:jc w:val="center"/>
              <w:rPr>
                <w:rFonts w:ascii="宋体" w:hAnsi="宋体"/>
                <w:szCs w:val="21"/>
              </w:rPr>
            </w:pPr>
            <w:r>
              <w:rPr>
                <w:rFonts w:hint="eastAsia" w:ascii="宋体" w:hAnsi="宋体"/>
                <w:szCs w:val="21"/>
              </w:rPr>
              <w:t>优秀奖</w:t>
            </w:r>
          </w:p>
        </w:tc>
        <w:tc>
          <w:tcPr>
            <w:tcW w:w="3027" w:type="dxa"/>
            <w:vAlign w:val="center"/>
          </w:tcPr>
          <w:p>
            <w:pPr>
              <w:widowControl/>
              <w:jc w:val="left"/>
              <w:rPr>
                <w:rFonts w:ascii="宋体" w:hAnsi="宋体" w:cs="宋体"/>
                <w:kern w:val="0"/>
                <w:szCs w:val="21"/>
              </w:rPr>
            </w:pPr>
            <w:r>
              <w:rPr>
                <w:rFonts w:hint="eastAsia" w:ascii="宋体" w:hAnsi="宋体" w:cs="宋体"/>
                <w:color w:val="000000"/>
                <w:kern w:val="0"/>
                <w:szCs w:val="21"/>
              </w:rPr>
              <w:t>民机技术成熟度评估工具的研制与应用</w:t>
            </w:r>
          </w:p>
        </w:tc>
        <w:tc>
          <w:tcPr>
            <w:tcW w:w="2792" w:type="dxa"/>
            <w:vAlign w:val="center"/>
          </w:tcPr>
          <w:p>
            <w:pPr>
              <w:widowControl/>
              <w:jc w:val="left"/>
              <w:rPr>
                <w:rFonts w:ascii="宋体" w:hAnsi="宋体" w:cs="宋体"/>
                <w:kern w:val="0"/>
                <w:szCs w:val="21"/>
              </w:rPr>
            </w:pPr>
            <w:r>
              <w:rPr>
                <w:rFonts w:hint="eastAsia" w:ascii="宋体" w:hAnsi="宋体" w:cs="宋体"/>
                <w:color w:val="000000"/>
                <w:kern w:val="0"/>
                <w:szCs w:val="21"/>
              </w:rPr>
              <w:t>中国商用飞机有限责任公司北京民用飞机技术研究中心</w:t>
            </w:r>
          </w:p>
        </w:tc>
        <w:tc>
          <w:tcPr>
            <w:tcW w:w="3071" w:type="dxa"/>
            <w:vAlign w:val="center"/>
          </w:tcPr>
          <w:p>
            <w:pPr>
              <w:jc w:val="left"/>
              <w:rPr>
                <w:rFonts w:hint="eastAsia" w:ascii="宋体" w:hAnsi="宋体" w:cs="宋体"/>
                <w:kern w:val="0"/>
                <w:szCs w:val="21"/>
              </w:rPr>
            </w:pPr>
            <w:r>
              <w:rPr>
                <w:rFonts w:hint="eastAsia" w:ascii="宋体" w:hAnsi="宋体" w:cs="宋体"/>
                <w:szCs w:val="21"/>
              </w:rPr>
              <w:t>徐吉峰、陆孜子、韩洋、谢汶轩、张星明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180" w:type="dxa"/>
            <w:shd w:val="clear" w:color="auto" w:fill="auto"/>
            <w:vAlign w:val="center"/>
          </w:tcPr>
          <w:p>
            <w:pPr>
              <w:jc w:val="center"/>
              <w:rPr>
                <w:rFonts w:hint="eastAsia" w:ascii="宋体" w:hAnsi="宋体"/>
                <w:szCs w:val="21"/>
              </w:rPr>
            </w:pPr>
            <w:r>
              <w:rPr>
                <w:rFonts w:hint="eastAsia" w:ascii="宋体" w:hAnsi="宋体"/>
                <w:szCs w:val="21"/>
              </w:rPr>
              <w:t>优秀奖</w:t>
            </w:r>
          </w:p>
        </w:tc>
        <w:tc>
          <w:tcPr>
            <w:tcW w:w="3027" w:type="dxa"/>
            <w:shd w:val="clear" w:color="auto" w:fill="FFFFFF"/>
            <w:vAlign w:val="center"/>
          </w:tcPr>
          <w:p>
            <w:pPr>
              <w:widowControl/>
              <w:jc w:val="left"/>
              <w:rPr>
                <w:rFonts w:ascii="宋体" w:hAnsi="宋体" w:cs="宋体"/>
                <w:kern w:val="0"/>
                <w:szCs w:val="21"/>
              </w:rPr>
            </w:pPr>
            <w:r>
              <w:rPr>
                <w:rFonts w:hint="eastAsia" w:ascii="宋体" w:hAnsi="宋体" w:cs="宋体"/>
                <w:color w:val="000000"/>
                <w:kern w:val="0"/>
                <w:szCs w:val="21"/>
              </w:rPr>
              <w:t>面向某型空中加油泵设计质量改进的</w:t>
            </w:r>
            <w:r>
              <w:rPr>
                <w:color w:val="000000"/>
                <w:kern w:val="0"/>
                <w:szCs w:val="21"/>
              </w:rPr>
              <w:t>QFD-DOE</w:t>
            </w:r>
            <w:r>
              <w:rPr>
                <w:rFonts w:hint="eastAsia" w:ascii="宋体" w:hAnsi="宋体" w:cs="宋体"/>
                <w:color w:val="000000"/>
                <w:kern w:val="0"/>
                <w:szCs w:val="21"/>
              </w:rPr>
              <w:t>集成技术及应用</w:t>
            </w:r>
          </w:p>
        </w:tc>
        <w:tc>
          <w:tcPr>
            <w:tcW w:w="2792" w:type="dxa"/>
            <w:shd w:val="clear" w:color="auto" w:fill="FFFFFF"/>
            <w:vAlign w:val="center"/>
          </w:tcPr>
          <w:p>
            <w:pPr>
              <w:widowControl/>
              <w:jc w:val="left"/>
              <w:rPr>
                <w:rFonts w:ascii="宋体" w:hAnsi="宋体" w:cs="宋体"/>
                <w:kern w:val="0"/>
                <w:szCs w:val="21"/>
              </w:rPr>
            </w:pPr>
            <w:r>
              <w:rPr>
                <w:rFonts w:hint="eastAsia" w:ascii="宋体" w:hAnsi="宋体" w:cs="宋体"/>
                <w:color w:val="000000"/>
                <w:kern w:val="0"/>
                <w:szCs w:val="21"/>
              </w:rPr>
              <w:t>中航工业金城南京机电液压工程研究中心</w:t>
            </w:r>
          </w:p>
        </w:tc>
        <w:tc>
          <w:tcPr>
            <w:tcW w:w="3071" w:type="dxa"/>
            <w:shd w:val="clear" w:color="auto" w:fill="FFFFFF"/>
            <w:vAlign w:val="center"/>
          </w:tcPr>
          <w:p>
            <w:pPr>
              <w:jc w:val="left"/>
              <w:rPr>
                <w:rFonts w:hint="eastAsia" w:ascii="宋体" w:hAnsi="宋体" w:cs="宋体"/>
                <w:kern w:val="0"/>
                <w:szCs w:val="21"/>
              </w:rPr>
            </w:pPr>
            <w:r>
              <w:rPr>
                <w:rFonts w:hint="eastAsia" w:ascii="宋体" w:hAnsi="宋体" w:cs="宋体"/>
                <w:szCs w:val="21"/>
              </w:rPr>
              <w:t>张小波、聂进方、张钟鸣、席兵、赵兵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180" w:type="dxa"/>
            <w:shd w:val="clear" w:color="auto" w:fill="auto"/>
            <w:vAlign w:val="center"/>
          </w:tcPr>
          <w:p>
            <w:pPr>
              <w:jc w:val="center"/>
              <w:rPr>
                <w:rFonts w:ascii="宋体" w:hAnsi="宋体"/>
                <w:szCs w:val="21"/>
              </w:rPr>
            </w:pPr>
            <w:r>
              <w:rPr>
                <w:rFonts w:hint="eastAsia" w:ascii="宋体" w:hAnsi="宋体"/>
                <w:szCs w:val="21"/>
              </w:rPr>
              <w:t>优秀奖</w:t>
            </w:r>
          </w:p>
        </w:tc>
        <w:tc>
          <w:tcPr>
            <w:tcW w:w="3027" w:type="dxa"/>
            <w:shd w:val="clear" w:color="auto" w:fill="FFFFFF"/>
            <w:vAlign w:val="center"/>
          </w:tcPr>
          <w:p>
            <w:pPr>
              <w:widowControl/>
              <w:jc w:val="left"/>
              <w:rPr>
                <w:rFonts w:ascii="宋体" w:hAnsi="宋体" w:cs="宋体"/>
                <w:kern w:val="0"/>
                <w:szCs w:val="21"/>
              </w:rPr>
            </w:pPr>
            <w:r>
              <w:rPr>
                <w:rFonts w:hint="eastAsia" w:ascii="宋体" w:hAnsi="宋体" w:cs="宋体"/>
                <w:color w:val="000000"/>
                <w:kern w:val="0"/>
                <w:szCs w:val="21"/>
              </w:rPr>
              <w:t>六西格玛设计（</w:t>
            </w:r>
            <w:r>
              <w:rPr>
                <w:color w:val="000000"/>
                <w:kern w:val="0"/>
                <w:szCs w:val="21"/>
              </w:rPr>
              <w:t>DFSS</w:t>
            </w:r>
            <w:r>
              <w:rPr>
                <w:rFonts w:hint="eastAsia" w:ascii="宋体" w:hAnsi="宋体" w:cs="宋体"/>
                <w:color w:val="000000"/>
                <w:kern w:val="0"/>
                <w:szCs w:val="21"/>
              </w:rPr>
              <w:t>）方法论在航空涡轮冷却器优化设计中的创新应用</w:t>
            </w:r>
          </w:p>
        </w:tc>
        <w:tc>
          <w:tcPr>
            <w:tcW w:w="2792" w:type="dxa"/>
            <w:shd w:val="clear" w:color="auto" w:fill="FFFFFF"/>
            <w:vAlign w:val="center"/>
          </w:tcPr>
          <w:p>
            <w:pPr>
              <w:widowControl/>
              <w:jc w:val="left"/>
              <w:rPr>
                <w:rFonts w:ascii="宋体" w:hAnsi="宋体" w:cs="宋体"/>
                <w:kern w:val="0"/>
                <w:szCs w:val="21"/>
              </w:rPr>
            </w:pPr>
            <w:r>
              <w:rPr>
                <w:rFonts w:hint="eastAsia" w:ascii="宋体" w:hAnsi="宋体" w:cs="宋体"/>
                <w:color w:val="000000"/>
                <w:kern w:val="0"/>
                <w:szCs w:val="21"/>
              </w:rPr>
              <w:t>中航工业南京机电液压工程研究中心</w:t>
            </w:r>
          </w:p>
        </w:tc>
        <w:tc>
          <w:tcPr>
            <w:tcW w:w="3071" w:type="dxa"/>
            <w:shd w:val="clear" w:color="auto" w:fill="FFFFFF"/>
            <w:vAlign w:val="center"/>
          </w:tcPr>
          <w:p>
            <w:pPr>
              <w:jc w:val="left"/>
              <w:rPr>
                <w:rFonts w:hint="eastAsia" w:ascii="宋体" w:hAnsi="宋体" w:cs="宋体"/>
                <w:kern w:val="0"/>
                <w:szCs w:val="21"/>
              </w:rPr>
            </w:pPr>
            <w:r>
              <w:rPr>
                <w:rFonts w:hint="eastAsia" w:ascii="宋体" w:hAnsi="宋体" w:cs="宋体"/>
                <w:szCs w:val="21"/>
              </w:rPr>
              <w:t>胡文超、赵云峰、朱建芬、王峰、采峰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180" w:type="dxa"/>
            <w:shd w:val="clear" w:color="auto" w:fill="auto"/>
            <w:vAlign w:val="center"/>
          </w:tcPr>
          <w:p>
            <w:pPr>
              <w:tabs>
                <w:tab w:val="left" w:pos="420"/>
              </w:tabs>
              <w:jc w:val="center"/>
              <w:rPr>
                <w:rFonts w:ascii="宋体" w:hAnsi="宋体"/>
                <w:szCs w:val="21"/>
              </w:rPr>
            </w:pPr>
            <w:r>
              <w:rPr>
                <w:rFonts w:hint="eastAsia" w:ascii="宋体" w:hAnsi="宋体"/>
                <w:szCs w:val="21"/>
              </w:rPr>
              <w:t>优秀奖</w:t>
            </w:r>
          </w:p>
        </w:tc>
        <w:tc>
          <w:tcPr>
            <w:tcW w:w="3027" w:type="dxa"/>
            <w:shd w:val="clear" w:color="auto" w:fill="FFFFFF"/>
            <w:vAlign w:val="center"/>
          </w:tcPr>
          <w:p>
            <w:pPr>
              <w:widowControl/>
              <w:jc w:val="left"/>
              <w:rPr>
                <w:rFonts w:ascii="宋体" w:hAnsi="宋体" w:cs="宋体"/>
                <w:kern w:val="0"/>
                <w:szCs w:val="21"/>
              </w:rPr>
            </w:pPr>
            <w:r>
              <w:rPr>
                <w:rFonts w:hint="eastAsia" w:ascii="宋体" w:hAnsi="宋体" w:cs="宋体"/>
                <w:color w:val="000000"/>
                <w:kern w:val="0"/>
                <w:szCs w:val="21"/>
              </w:rPr>
              <w:t>面向航空发动机压气机单元体设计质量改进的需求开发技术及应用</w:t>
            </w:r>
          </w:p>
        </w:tc>
        <w:tc>
          <w:tcPr>
            <w:tcW w:w="2792" w:type="dxa"/>
            <w:shd w:val="clear" w:color="auto" w:fill="FFFFFF"/>
            <w:vAlign w:val="center"/>
          </w:tcPr>
          <w:p>
            <w:pPr>
              <w:widowControl/>
              <w:jc w:val="left"/>
              <w:rPr>
                <w:rFonts w:ascii="宋体" w:hAnsi="宋体" w:cs="宋体"/>
                <w:kern w:val="0"/>
                <w:szCs w:val="21"/>
              </w:rPr>
            </w:pPr>
            <w:r>
              <w:rPr>
                <w:rFonts w:hint="eastAsia" w:ascii="宋体" w:hAnsi="宋体" w:cs="宋体"/>
                <w:color w:val="000000"/>
                <w:kern w:val="0"/>
                <w:szCs w:val="21"/>
              </w:rPr>
              <w:t>中国燃气涡轮研究院</w:t>
            </w:r>
          </w:p>
        </w:tc>
        <w:tc>
          <w:tcPr>
            <w:tcW w:w="3071" w:type="dxa"/>
            <w:shd w:val="clear" w:color="auto" w:fill="FFFFFF"/>
            <w:vAlign w:val="center"/>
          </w:tcPr>
          <w:p>
            <w:pPr>
              <w:jc w:val="left"/>
              <w:rPr>
                <w:rFonts w:hint="eastAsia" w:ascii="宋体" w:hAnsi="宋体" w:cs="宋体"/>
                <w:kern w:val="0"/>
                <w:szCs w:val="21"/>
              </w:rPr>
            </w:pPr>
            <w:r>
              <w:rPr>
                <w:rFonts w:hint="eastAsia" w:ascii="宋体" w:hAnsi="宋体" w:cs="宋体"/>
                <w:szCs w:val="21"/>
              </w:rPr>
              <w:t>钟世林、张少平、采峰、韦楠、李清鹏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180" w:type="dxa"/>
            <w:shd w:val="clear" w:color="auto" w:fill="auto"/>
            <w:vAlign w:val="center"/>
          </w:tcPr>
          <w:p>
            <w:pPr>
              <w:tabs>
                <w:tab w:val="left" w:pos="420"/>
              </w:tabs>
              <w:jc w:val="center"/>
              <w:rPr>
                <w:rFonts w:ascii="宋体" w:hAnsi="宋体"/>
                <w:szCs w:val="21"/>
              </w:rPr>
            </w:pPr>
            <w:r>
              <w:rPr>
                <w:rFonts w:hint="eastAsia" w:ascii="宋体" w:hAnsi="宋体"/>
                <w:szCs w:val="21"/>
              </w:rPr>
              <w:t>优秀奖</w:t>
            </w:r>
          </w:p>
        </w:tc>
        <w:tc>
          <w:tcPr>
            <w:tcW w:w="3027" w:type="dxa"/>
            <w:shd w:val="clear" w:color="auto" w:fill="FFFFFF"/>
            <w:vAlign w:val="center"/>
          </w:tcPr>
          <w:p>
            <w:pPr>
              <w:widowControl/>
              <w:jc w:val="left"/>
              <w:rPr>
                <w:rFonts w:ascii="宋体" w:hAnsi="宋体" w:cs="宋体"/>
                <w:kern w:val="0"/>
                <w:szCs w:val="21"/>
              </w:rPr>
            </w:pPr>
            <w:r>
              <w:rPr>
                <w:rFonts w:hint="eastAsia" w:ascii="宋体" w:hAnsi="宋体" w:cs="宋体"/>
                <w:color w:val="000000"/>
                <w:kern w:val="0"/>
                <w:szCs w:val="21"/>
              </w:rPr>
              <w:t>系统工程和</w:t>
            </w:r>
            <w:r>
              <w:rPr>
                <w:color w:val="000000"/>
                <w:kern w:val="0"/>
                <w:szCs w:val="21"/>
              </w:rPr>
              <w:t>DFSS</w:t>
            </w:r>
            <w:r>
              <w:rPr>
                <w:rFonts w:hint="eastAsia" w:ascii="宋体" w:hAnsi="宋体" w:cs="宋体"/>
                <w:color w:val="000000"/>
                <w:kern w:val="0"/>
                <w:szCs w:val="21"/>
              </w:rPr>
              <w:t>方法在加力燃烧室燃烧组织精细化设计的应用</w:t>
            </w:r>
          </w:p>
        </w:tc>
        <w:tc>
          <w:tcPr>
            <w:tcW w:w="2792" w:type="dxa"/>
            <w:shd w:val="clear" w:color="auto" w:fill="FFFFFF"/>
            <w:vAlign w:val="center"/>
          </w:tcPr>
          <w:p>
            <w:pPr>
              <w:widowControl/>
              <w:jc w:val="left"/>
              <w:rPr>
                <w:rFonts w:ascii="宋体" w:hAnsi="宋体" w:cs="宋体"/>
                <w:kern w:val="0"/>
                <w:szCs w:val="21"/>
              </w:rPr>
            </w:pPr>
            <w:r>
              <w:rPr>
                <w:rFonts w:hint="eastAsia" w:ascii="宋体" w:hAnsi="宋体" w:cs="宋体"/>
                <w:color w:val="000000"/>
                <w:kern w:val="0"/>
                <w:szCs w:val="21"/>
              </w:rPr>
              <w:t>中航工业沈阳发动机设计研究所</w:t>
            </w:r>
          </w:p>
        </w:tc>
        <w:tc>
          <w:tcPr>
            <w:tcW w:w="3071" w:type="dxa"/>
            <w:shd w:val="clear" w:color="auto" w:fill="FFFFFF"/>
            <w:vAlign w:val="center"/>
          </w:tcPr>
          <w:p>
            <w:pPr>
              <w:jc w:val="left"/>
              <w:rPr>
                <w:rFonts w:hint="eastAsia" w:ascii="宋体" w:hAnsi="宋体" w:cs="宋体"/>
                <w:kern w:val="0"/>
                <w:szCs w:val="21"/>
              </w:rPr>
            </w:pPr>
            <w:r>
              <w:rPr>
                <w:rFonts w:hint="eastAsia" w:ascii="宋体" w:hAnsi="宋体" w:cs="宋体"/>
                <w:szCs w:val="21"/>
              </w:rPr>
              <w:t>王桂华、陈砥、汪大海、李江宁、温鹏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180" w:type="dxa"/>
            <w:shd w:val="clear" w:color="auto" w:fill="auto"/>
            <w:vAlign w:val="center"/>
          </w:tcPr>
          <w:p>
            <w:pPr>
              <w:tabs>
                <w:tab w:val="left" w:pos="420"/>
              </w:tabs>
              <w:jc w:val="center"/>
              <w:rPr>
                <w:rFonts w:ascii="宋体" w:hAnsi="宋体"/>
                <w:szCs w:val="21"/>
              </w:rPr>
            </w:pPr>
            <w:r>
              <w:rPr>
                <w:rFonts w:hint="eastAsia" w:ascii="宋体" w:hAnsi="宋体"/>
                <w:szCs w:val="21"/>
              </w:rPr>
              <w:t>优秀奖</w:t>
            </w:r>
          </w:p>
        </w:tc>
        <w:tc>
          <w:tcPr>
            <w:tcW w:w="3027" w:type="dxa"/>
            <w:shd w:val="clear" w:color="auto" w:fill="FFFFFF"/>
            <w:vAlign w:val="center"/>
          </w:tcPr>
          <w:p>
            <w:pPr>
              <w:widowControl/>
              <w:jc w:val="left"/>
              <w:rPr>
                <w:rFonts w:ascii="宋体" w:hAnsi="宋体" w:cs="宋体"/>
                <w:kern w:val="0"/>
                <w:szCs w:val="21"/>
              </w:rPr>
            </w:pPr>
            <w:r>
              <w:rPr>
                <w:rFonts w:hint="eastAsia" w:ascii="宋体" w:hAnsi="宋体" w:cs="宋体"/>
                <w:color w:val="000000"/>
                <w:kern w:val="0"/>
                <w:szCs w:val="21"/>
              </w:rPr>
              <w:t>航空发动机试车台进气系统设计中需求工程方法的应用与质量工具实践</w:t>
            </w:r>
          </w:p>
        </w:tc>
        <w:tc>
          <w:tcPr>
            <w:tcW w:w="2792" w:type="dxa"/>
            <w:shd w:val="clear" w:color="auto" w:fill="FFFFFF"/>
            <w:vAlign w:val="center"/>
          </w:tcPr>
          <w:p>
            <w:pPr>
              <w:widowControl/>
              <w:jc w:val="left"/>
              <w:rPr>
                <w:rFonts w:ascii="宋体" w:hAnsi="宋体" w:cs="宋体"/>
                <w:kern w:val="0"/>
                <w:szCs w:val="21"/>
              </w:rPr>
            </w:pPr>
            <w:r>
              <w:rPr>
                <w:rFonts w:hint="eastAsia" w:ascii="宋体" w:hAnsi="宋体" w:cs="宋体"/>
                <w:color w:val="000000"/>
                <w:kern w:val="0"/>
                <w:szCs w:val="21"/>
              </w:rPr>
              <w:t>中航工业沈阳发动机设计研究所</w:t>
            </w:r>
          </w:p>
        </w:tc>
        <w:tc>
          <w:tcPr>
            <w:tcW w:w="3071" w:type="dxa"/>
            <w:shd w:val="clear" w:color="auto" w:fill="FFFFFF"/>
            <w:vAlign w:val="center"/>
          </w:tcPr>
          <w:p>
            <w:pPr>
              <w:jc w:val="left"/>
              <w:rPr>
                <w:rFonts w:hint="eastAsia" w:ascii="宋体" w:hAnsi="宋体" w:cs="宋体"/>
                <w:kern w:val="0"/>
                <w:szCs w:val="21"/>
              </w:rPr>
            </w:pPr>
            <w:r>
              <w:rPr>
                <w:rFonts w:hint="eastAsia" w:ascii="宋体" w:hAnsi="宋体" w:cs="宋体"/>
                <w:szCs w:val="21"/>
              </w:rPr>
              <w:t>常鸿雯、梁宝逵、罗振伟、温鹏、王则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180" w:type="dxa"/>
            <w:shd w:val="clear" w:color="auto" w:fill="auto"/>
            <w:vAlign w:val="center"/>
          </w:tcPr>
          <w:p>
            <w:pPr>
              <w:tabs>
                <w:tab w:val="left" w:pos="420"/>
              </w:tabs>
              <w:jc w:val="center"/>
              <w:rPr>
                <w:rFonts w:ascii="宋体" w:hAnsi="宋体"/>
                <w:szCs w:val="21"/>
              </w:rPr>
            </w:pPr>
            <w:r>
              <w:rPr>
                <w:rFonts w:hint="eastAsia" w:ascii="宋体" w:hAnsi="宋体"/>
                <w:szCs w:val="21"/>
              </w:rPr>
              <w:t>优秀奖</w:t>
            </w:r>
          </w:p>
        </w:tc>
        <w:tc>
          <w:tcPr>
            <w:tcW w:w="3027" w:type="dxa"/>
            <w:shd w:val="clear" w:color="auto" w:fill="FFFFFF"/>
            <w:vAlign w:val="center"/>
          </w:tcPr>
          <w:p>
            <w:pPr>
              <w:widowControl/>
              <w:jc w:val="left"/>
              <w:rPr>
                <w:rFonts w:ascii="宋体" w:hAnsi="宋体" w:cs="宋体"/>
                <w:kern w:val="0"/>
                <w:szCs w:val="21"/>
              </w:rPr>
            </w:pPr>
            <w:r>
              <w:rPr>
                <w:rFonts w:hint="eastAsia" w:ascii="宋体" w:hAnsi="宋体" w:cs="宋体"/>
                <w:color w:val="000000"/>
                <w:kern w:val="0"/>
                <w:szCs w:val="21"/>
              </w:rPr>
              <w:t>车用甲醇汽油添加剂质量评价技术研究</w:t>
            </w:r>
          </w:p>
        </w:tc>
        <w:tc>
          <w:tcPr>
            <w:tcW w:w="2792" w:type="dxa"/>
            <w:shd w:val="clear" w:color="auto" w:fill="FFFFFF"/>
            <w:vAlign w:val="center"/>
          </w:tcPr>
          <w:p>
            <w:pPr>
              <w:widowControl/>
              <w:jc w:val="left"/>
              <w:rPr>
                <w:rFonts w:ascii="宋体" w:hAnsi="宋体" w:cs="宋体"/>
                <w:kern w:val="0"/>
                <w:szCs w:val="21"/>
              </w:rPr>
            </w:pPr>
            <w:r>
              <w:rPr>
                <w:rFonts w:hint="eastAsia" w:ascii="宋体" w:hAnsi="宋体" w:cs="宋体"/>
                <w:color w:val="000000"/>
                <w:kern w:val="0"/>
                <w:szCs w:val="21"/>
              </w:rPr>
              <w:t>浙江省质量检测科学研究院</w:t>
            </w:r>
          </w:p>
        </w:tc>
        <w:tc>
          <w:tcPr>
            <w:tcW w:w="3071" w:type="dxa"/>
            <w:shd w:val="clear" w:color="auto" w:fill="FFFFFF"/>
            <w:vAlign w:val="center"/>
          </w:tcPr>
          <w:p>
            <w:pPr>
              <w:jc w:val="left"/>
              <w:rPr>
                <w:rFonts w:hint="eastAsia" w:ascii="宋体" w:hAnsi="宋体" w:cs="宋体"/>
                <w:kern w:val="0"/>
                <w:szCs w:val="21"/>
              </w:rPr>
            </w:pPr>
            <w:r>
              <w:rPr>
                <w:rFonts w:hint="eastAsia" w:ascii="宋体" w:hAnsi="宋体" w:cs="宋体"/>
                <w:szCs w:val="21"/>
              </w:rPr>
              <w:t>廖上富、余德清、凌飞、莫征杰、董丹丹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180" w:type="dxa"/>
            <w:shd w:val="clear" w:color="auto" w:fill="auto"/>
            <w:vAlign w:val="center"/>
          </w:tcPr>
          <w:p>
            <w:pPr>
              <w:tabs>
                <w:tab w:val="left" w:pos="420"/>
              </w:tabs>
              <w:jc w:val="center"/>
              <w:rPr>
                <w:rFonts w:ascii="宋体" w:hAnsi="宋体"/>
                <w:szCs w:val="21"/>
              </w:rPr>
            </w:pPr>
            <w:r>
              <w:rPr>
                <w:rFonts w:hint="eastAsia" w:ascii="宋体" w:hAnsi="宋体"/>
                <w:szCs w:val="21"/>
              </w:rPr>
              <w:t>优秀奖</w:t>
            </w:r>
          </w:p>
        </w:tc>
        <w:tc>
          <w:tcPr>
            <w:tcW w:w="3027" w:type="dxa"/>
            <w:shd w:val="clear" w:color="auto" w:fill="FFFFFF"/>
            <w:vAlign w:val="center"/>
          </w:tcPr>
          <w:p>
            <w:pPr>
              <w:widowControl/>
              <w:jc w:val="left"/>
              <w:rPr>
                <w:rFonts w:hint="eastAsia" w:ascii="宋体" w:hAnsi="宋体" w:cs="宋体"/>
                <w:kern w:val="0"/>
                <w:szCs w:val="21"/>
              </w:rPr>
            </w:pPr>
            <w:r>
              <w:rPr>
                <w:rFonts w:hint="eastAsia" w:ascii="宋体" w:hAnsi="宋体" w:cs="宋体"/>
                <w:color w:val="000000"/>
                <w:kern w:val="0"/>
                <w:szCs w:val="21"/>
              </w:rPr>
              <w:t>左手精益 ，右手创新，库泰技术质量达到国际领先水平</w:t>
            </w:r>
          </w:p>
        </w:tc>
        <w:tc>
          <w:tcPr>
            <w:tcW w:w="2792" w:type="dxa"/>
            <w:shd w:val="clear" w:color="auto" w:fill="FFFFFF"/>
            <w:vAlign w:val="center"/>
          </w:tcPr>
          <w:p>
            <w:pPr>
              <w:widowControl/>
              <w:jc w:val="left"/>
              <w:rPr>
                <w:rFonts w:hint="eastAsia" w:ascii="宋体" w:hAnsi="宋体" w:cs="宋体"/>
                <w:kern w:val="0"/>
                <w:szCs w:val="21"/>
              </w:rPr>
            </w:pPr>
            <w:r>
              <w:rPr>
                <w:rFonts w:hint="eastAsia" w:ascii="宋体" w:hAnsi="宋体" w:cs="宋体"/>
                <w:color w:val="000000"/>
                <w:kern w:val="0"/>
                <w:szCs w:val="21"/>
              </w:rPr>
              <w:t>上药东英（江苏）药业有限公司</w:t>
            </w:r>
          </w:p>
        </w:tc>
        <w:tc>
          <w:tcPr>
            <w:tcW w:w="3071" w:type="dxa"/>
            <w:shd w:val="clear" w:color="auto" w:fill="FFFFFF"/>
            <w:vAlign w:val="center"/>
          </w:tcPr>
          <w:p>
            <w:pPr>
              <w:jc w:val="left"/>
              <w:rPr>
                <w:rFonts w:hint="eastAsia" w:ascii="宋体" w:hAnsi="宋体" w:cs="宋体"/>
                <w:kern w:val="0"/>
                <w:szCs w:val="21"/>
              </w:rPr>
            </w:pPr>
            <w:r>
              <w:rPr>
                <w:rFonts w:hint="eastAsia" w:ascii="宋体" w:hAnsi="宋体" w:cs="宋体"/>
                <w:szCs w:val="21"/>
              </w:rPr>
              <w:t>张耀华、张秋、贺乾辉、汪晓铭、王坚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180" w:type="dxa"/>
            <w:shd w:val="clear" w:color="auto" w:fill="auto"/>
            <w:vAlign w:val="center"/>
          </w:tcPr>
          <w:p>
            <w:pPr>
              <w:tabs>
                <w:tab w:val="left" w:pos="420"/>
              </w:tabs>
              <w:jc w:val="center"/>
              <w:rPr>
                <w:rFonts w:ascii="宋体" w:hAnsi="宋体"/>
                <w:szCs w:val="21"/>
              </w:rPr>
            </w:pPr>
            <w:r>
              <w:rPr>
                <w:rFonts w:hint="eastAsia" w:ascii="宋体" w:hAnsi="宋体"/>
                <w:szCs w:val="21"/>
              </w:rPr>
              <w:t>优秀奖</w:t>
            </w:r>
          </w:p>
        </w:tc>
        <w:tc>
          <w:tcPr>
            <w:tcW w:w="3027" w:type="dxa"/>
            <w:shd w:val="clear" w:color="auto" w:fill="FFFFFF"/>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基于硬件故障模式及影响分析的J型自动扶梯的梯路系统的</w:t>
            </w:r>
          </w:p>
          <w:p>
            <w:pPr>
              <w:widowControl/>
              <w:jc w:val="left"/>
              <w:rPr>
                <w:rFonts w:hint="eastAsia" w:ascii="宋体" w:hAnsi="宋体" w:cs="宋体"/>
                <w:kern w:val="0"/>
                <w:szCs w:val="21"/>
              </w:rPr>
            </w:pPr>
            <w:r>
              <w:rPr>
                <w:rFonts w:hint="eastAsia" w:ascii="宋体" w:hAnsi="宋体" w:cs="宋体"/>
                <w:color w:val="000000"/>
                <w:kern w:val="0"/>
                <w:szCs w:val="21"/>
              </w:rPr>
              <w:t>改进设计</w:t>
            </w:r>
          </w:p>
        </w:tc>
        <w:tc>
          <w:tcPr>
            <w:tcW w:w="2792" w:type="dxa"/>
            <w:shd w:val="clear" w:color="auto" w:fill="FFFFFF"/>
            <w:vAlign w:val="center"/>
          </w:tcPr>
          <w:p>
            <w:pPr>
              <w:widowControl/>
              <w:jc w:val="left"/>
              <w:rPr>
                <w:rFonts w:hint="eastAsia" w:ascii="宋体" w:hAnsi="宋体" w:cs="宋体"/>
                <w:kern w:val="0"/>
                <w:szCs w:val="21"/>
              </w:rPr>
            </w:pPr>
            <w:r>
              <w:rPr>
                <w:rFonts w:hint="eastAsia" w:ascii="宋体" w:hAnsi="宋体" w:cs="宋体"/>
                <w:color w:val="000000"/>
                <w:kern w:val="0"/>
                <w:szCs w:val="21"/>
              </w:rPr>
              <w:t>上海三菱电梯有限公司</w:t>
            </w:r>
          </w:p>
        </w:tc>
        <w:tc>
          <w:tcPr>
            <w:tcW w:w="3071" w:type="dxa"/>
            <w:shd w:val="clear" w:color="auto" w:fill="FFFFFF"/>
            <w:vAlign w:val="center"/>
          </w:tcPr>
          <w:p>
            <w:pPr>
              <w:jc w:val="left"/>
              <w:rPr>
                <w:rFonts w:hint="eastAsia" w:ascii="宋体" w:hAnsi="宋体" w:cs="宋体"/>
                <w:kern w:val="0"/>
                <w:szCs w:val="21"/>
              </w:rPr>
            </w:pPr>
            <w:r>
              <w:rPr>
                <w:rFonts w:hint="eastAsia" w:ascii="宋体" w:hAnsi="宋体" w:cs="宋体"/>
                <w:szCs w:val="21"/>
              </w:rPr>
              <w:t>夏秋瑾、吴超、徐洲、方文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180" w:type="dxa"/>
            <w:shd w:val="clear" w:color="auto" w:fill="auto"/>
            <w:vAlign w:val="center"/>
          </w:tcPr>
          <w:p>
            <w:pPr>
              <w:tabs>
                <w:tab w:val="left" w:pos="420"/>
              </w:tabs>
              <w:jc w:val="center"/>
              <w:rPr>
                <w:rFonts w:ascii="宋体" w:hAnsi="宋体"/>
                <w:szCs w:val="21"/>
              </w:rPr>
            </w:pPr>
            <w:r>
              <w:rPr>
                <w:rFonts w:hint="eastAsia" w:ascii="宋体" w:hAnsi="宋体"/>
                <w:szCs w:val="21"/>
              </w:rPr>
              <w:t>优秀奖</w:t>
            </w:r>
          </w:p>
        </w:tc>
        <w:tc>
          <w:tcPr>
            <w:tcW w:w="3027" w:type="dxa"/>
            <w:shd w:val="clear" w:color="auto" w:fill="FFFFFF"/>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电子商务交易产品质量网上</w:t>
            </w:r>
          </w:p>
          <w:p>
            <w:pPr>
              <w:widowControl/>
              <w:jc w:val="left"/>
              <w:rPr>
                <w:rFonts w:hint="eastAsia" w:ascii="宋体" w:hAnsi="宋体" w:cs="宋体"/>
                <w:kern w:val="0"/>
                <w:szCs w:val="21"/>
              </w:rPr>
            </w:pPr>
            <w:r>
              <w:rPr>
                <w:rFonts w:hint="eastAsia" w:ascii="宋体" w:hAnsi="宋体" w:cs="宋体"/>
                <w:color w:val="000000"/>
                <w:kern w:val="0"/>
                <w:szCs w:val="21"/>
              </w:rPr>
              <w:t>监测规范</w:t>
            </w:r>
          </w:p>
        </w:tc>
        <w:tc>
          <w:tcPr>
            <w:tcW w:w="2792" w:type="dxa"/>
            <w:shd w:val="clear" w:color="auto" w:fill="FFFFFF"/>
            <w:vAlign w:val="center"/>
          </w:tcPr>
          <w:p>
            <w:pPr>
              <w:widowControl/>
              <w:jc w:val="left"/>
              <w:rPr>
                <w:rFonts w:hint="eastAsia" w:ascii="宋体" w:hAnsi="宋体" w:cs="宋体"/>
                <w:kern w:val="0"/>
                <w:szCs w:val="21"/>
              </w:rPr>
            </w:pPr>
            <w:r>
              <w:rPr>
                <w:rFonts w:hint="eastAsia" w:ascii="宋体" w:hAnsi="宋体" w:cs="宋体"/>
                <w:color w:val="000000"/>
                <w:kern w:val="0"/>
                <w:szCs w:val="21"/>
              </w:rPr>
              <w:t>杭州市标准化研究院</w:t>
            </w:r>
          </w:p>
        </w:tc>
        <w:tc>
          <w:tcPr>
            <w:tcW w:w="3071" w:type="dxa"/>
            <w:shd w:val="clear" w:color="auto" w:fill="FFFFFF"/>
            <w:vAlign w:val="center"/>
          </w:tcPr>
          <w:p>
            <w:pPr>
              <w:jc w:val="left"/>
              <w:rPr>
                <w:rFonts w:hint="eastAsia" w:ascii="宋体" w:hAnsi="宋体" w:cs="宋体"/>
                <w:szCs w:val="21"/>
              </w:rPr>
            </w:pPr>
            <w:r>
              <w:rPr>
                <w:rFonts w:hint="eastAsia" w:ascii="宋体" w:hAnsi="宋体" w:cs="宋体"/>
                <w:szCs w:val="21"/>
              </w:rPr>
              <w:t>李秀娣、刘松国、李南阳、</w:t>
            </w:r>
          </w:p>
          <w:p>
            <w:pPr>
              <w:jc w:val="left"/>
              <w:rPr>
                <w:rFonts w:hint="eastAsia" w:ascii="宋体" w:hAnsi="宋体" w:cs="宋体"/>
                <w:kern w:val="0"/>
                <w:szCs w:val="21"/>
              </w:rPr>
            </w:pPr>
            <w:r>
              <w:rPr>
                <w:rFonts w:hint="eastAsia" w:ascii="宋体" w:hAnsi="宋体" w:cs="宋体"/>
                <w:szCs w:val="21"/>
              </w:rPr>
              <w:t>周立军、陈洪波</w:t>
            </w:r>
          </w:p>
        </w:tc>
      </w:tr>
    </w:tbl>
    <w:p>
      <w:pPr>
        <w:spacing w:line="260" w:lineRule="exact"/>
        <w:jc w:val="center"/>
        <w:rPr>
          <w:rFonts w:ascii="宋体"/>
          <w:sz w:val="24"/>
          <w:szCs w:val="24"/>
        </w:rPr>
        <w:sectPr>
          <w:pgSz w:w="11906" w:h="16838"/>
          <w:pgMar w:top="1985" w:right="1531" w:bottom="2155" w:left="1531" w:header="851" w:footer="1418" w:gutter="0"/>
          <w:cols w:space="720" w:num="1"/>
          <w:docGrid w:type="lines" w:linePitch="312" w:charSpace="0"/>
        </w:sectPr>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宋体"/>
    <w:panose1 w:val="02010601030101010101"/>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BC186A"/>
    <w:rsid w:val="40BC186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2016-02-02T03:02:00Z</dcterms:created>
  <dc:creator>caq</dc:creator>
  <cp:lastModifiedBy>caq</cp:lastModifiedBy>
  <dcterms:modified xsi:type="dcterms:W3CDTF">2016-02-02T03:02:45Z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