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第一批供应商管理试点企业名单</w:t>
      </w:r>
    </w:p>
    <w:p>
      <w:pPr>
        <w:widowControl/>
        <w:shd w:val="clear" w:color="auto" w:fill="FFFFFF"/>
        <w:jc w:val="left"/>
        <w:rPr>
          <w:rFonts w:ascii="仿宋_GB2312" w:hAnsi="仿宋" w:eastAsia="仿宋_GB2312"/>
          <w:sz w:val="28"/>
          <w:szCs w:val="28"/>
        </w:rPr>
      </w:pPr>
    </w:p>
    <w:p>
      <w:pPr>
        <w:widowControl/>
        <w:shd w:val="clear" w:color="auto" w:fill="FFFFFF"/>
        <w:ind w:firstLine="31680" w:firstLineChars="3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1.</w:t>
      </w:r>
      <w:r>
        <w:rPr>
          <w:rFonts w:hint="eastAsia" w:ascii="仿宋_GB2312" w:hAnsi="仿宋" w:eastAsia="仿宋_GB2312"/>
          <w:sz w:val="28"/>
          <w:szCs w:val="28"/>
        </w:rPr>
        <w:t>首都航天机械公司</w:t>
      </w:r>
    </w:p>
    <w:p>
      <w:pPr>
        <w:widowControl/>
        <w:ind w:firstLine="31680" w:firstLineChars="3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2.</w:t>
      </w:r>
      <w:r>
        <w:rPr>
          <w:rFonts w:hint="eastAsia" w:ascii="仿宋_GB2312" w:hAnsi="仿宋" w:eastAsia="仿宋_GB2312"/>
          <w:sz w:val="28"/>
          <w:szCs w:val="28"/>
        </w:rPr>
        <w:t>无限极（中国）有限公司</w:t>
      </w:r>
    </w:p>
    <w:p>
      <w:pPr>
        <w:widowControl/>
        <w:ind w:firstLine="31680" w:firstLineChars="3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3.</w:t>
      </w:r>
      <w:r>
        <w:rPr>
          <w:rFonts w:hint="eastAsia" w:ascii="仿宋_GB2312" w:hAnsi="仿宋" w:eastAsia="仿宋_GB2312"/>
          <w:sz w:val="28"/>
          <w:szCs w:val="28"/>
        </w:rPr>
        <w:t>青岛海信电器股份有限公司</w:t>
      </w:r>
    </w:p>
    <w:p>
      <w:pPr>
        <w:widowControl/>
        <w:ind w:firstLine="31680" w:firstLineChars="3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4.</w:t>
      </w:r>
      <w:r>
        <w:rPr>
          <w:rFonts w:hint="eastAsia" w:ascii="仿宋_GB2312" w:hAnsi="仿宋" w:eastAsia="仿宋_GB2312"/>
          <w:sz w:val="28"/>
          <w:szCs w:val="28"/>
        </w:rPr>
        <w:t>青岛海尔空调电子有限公司</w:t>
      </w:r>
    </w:p>
    <w:p>
      <w:pPr>
        <w:widowControl/>
        <w:ind w:firstLine="31680" w:firstLineChars="3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山东景芝酒业股份有限公司</w:t>
      </w:r>
    </w:p>
    <w:p>
      <w:pPr>
        <w:widowControl/>
        <w:ind w:firstLine="31680" w:firstLineChars="3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sz w:val="28"/>
          <w:szCs w:val="28"/>
        </w:rPr>
        <w:t>徐工集团徐州重型机械有限公司</w:t>
      </w:r>
    </w:p>
    <w:p>
      <w:pPr>
        <w:widowControl/>
        <w:ind w:firstLine="31680" w:firstLineChars="3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7.</w:t>
      </w:r>
      <w:r>
        <w:rPr>
          <w:rFonts w:hint="eastAsia" w:ascii="仿宋_GB2312" w:hAnsi="仿宋" w:eastAsia="仿宋_GB2312"/>
          <w:sz w:val="28"/>
          <w:szCs w:val="28"/>
        </w:rPr>
        <w:t>通鼎互联信息股份有限公司</w:t>
      </w:r>
    </w:p>
    <w:p>
      <w:pPr>
        <w:widowControl/>
        <w:ind w:firstLine="31680" w:firstLineChars="3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8.</w:t>
      </w:r>
      <w:r>
        <w:rPr>
          <w:rFonts w:hint="eastAsia" w:ascii="仿宋_GB2312" w:hAnsi="仿宋" w:eastAsia="仿宋_GB2312"/>
          <w:sz w:val="28"/>
          <w:szCs w:val="28"/>
        </w:rPr>
        <w:t>台州德尔福汽车部件有限公司</w:t>
      </w:r>
    </w:p>
    <w:p>
      <w:pPr>
        <w:widowControl/>
        <w:shd w:val="clear" w:color="auto" w:fill="FFFFFF"/>
        <w:ind w:firstLine="31680" w:firstLineChars="3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9.</w:t>
      </w:r>
      <w:r>
        <w:rPr>
          <w:rFonts w:hint="eastAsia" w:ascii="仿宋_GB2312" w:hAnsi="仿宋" w:eastAsia="仿宋_GB2312"/>
          <w:sz w:val="28"/>
          <w:szCs w:val="28"/>
        </w:rPr>
        <w:t>中国航天科技集团公司第五研究院五〇二所</w:t>
      </w:r>
    </w:p>
    <w:p>
      <w:pPr>
        <w:widowControl/>
        <w:shd w:val="clear" w:color="auto" w:fill="FFFFFF"/>
        <w:ind w:firstLine="3168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（排名无先后）</w:t>
      </w:r>
    </w:p>
    <w:p>
      <w:pPr>
        <w:widowControl/>
        <w:shd w:val="clear" w:color="auto" w:fill="FFFFFF"/>
        <w:ind w:firstLine="31680" w:firstLineChars="200"/>
        <w:jc w:val="left"/>
        <w:rPr>
          <w:rFonts w:ascii="仿宋_GB2312" w:hAnsi="仿宋" w:eastAsia="仿宋_GB2312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41AB0"/>
    <w:rsid w:val="15841A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2015-11-23T06:49:00Z</dcterms:created>
  <dc:creator>caq</dc:creator>
  <cp:lastModifiedBy>caq</cp:lastModifiedBy>
  <dcterms:modified xsi:type="dcterms:W3CDTF">2015-11-23T06:49:37Z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